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5B72" w14:textId="0A0FACB8" w:rsidR="00F37CDE" w:rsidRPr="0039496F" w:rsidRDefault="00F37CDE" w:rsidP="00F37CDE">
      <w:pPr>
        <w:shd w:val="clear" w:color="auto" w:fill="FFFFFF"/>
        <w:spacing w:after="390" w:line="720" w:lineRule="atLeast"/>
        <w:outlineLvl w:val="2"/>
        <w:rPr>
          <w:rFonts w:cs="Tahoma"/>
          <w:b/>
          <w:bCs/>
          <w:color w:val="333333"/>
          <w:sz w:val="52"/>
          <w:szCs w:val="52"/>
          <w:lang w:val="en-US"/>
        </w:rPr>
      </w:pPr>
      <w:bookmarkStart w:id="0" w:name="_GoBack"/>
      <w:r w:rsidRPr="0039496F">
        <w:rPr>
          <w:rFonts w:cs="Tahoma"/>
          <w:b/>
          <w:bCs/>
          <w:color w:val="0000FF"/>
          <w:sz w:val="36"/>
          <w:szCs w:val="36"/>
          <w:lang w:val="en-US"/>
        </w:rPr>
        <w:t>Draft Standards for</w:t>
      </w:r>
      <w:r w:rsidR="00211443">
        <w:rPr>
          <w:rFonts w:cs="Tahoma"/>
          <w:b/>
          <w:bCs/>
          <w:color w:val="0000FF"/>
          <w:sz w:val="36"/>
          <w:szCs w:val="36"/>
          <w:lang w:val="en-US"/>
        </w:rPr>
        <w:t xml:space="preserve"> Inpatient</w:t>
      </w:r>
      <w:r w:rsidRPr="0039496F">
        <w:rPr>
          <w:rFonts w:cs="Tahoma"/>
          <w:b/>
          <w:bCs/>
          <w:color w:val="0000FF"/>
          <w:sz w:val="36"/>
          <w:szCs w:val="36"/>
          <w:lang w:val="en-US"/>
        </w:rPr>
        <w:t xml:space="preserve"> Specialist Rehabilitation  </w:t>
      </w:r>
    </w:p>
    <w:bookmarkEnd w:id="0"/>
    <w:p w14:paraId="391B01DA" w14:textId="3560587C" w:rsidR="00F37CDE" w:rsidRPr="00E9221E" w:rsidRDefault="0039496F" w:rsidP="0039496F">
      <w:pPr>
        <w:shd w:val="clear" w:color="auto" w:fill="FFFFFF"/>
        <w:spacing w:after="390" w:line="720" w:lineRule="atLeast"/>
        <w:outlineLvl w:val="2"/>
        <w:rPr>
          <w:rFonts w:cs="Tahoma"/>
          <w:b/>
          <w:bCs/>
          <w:color w:val="333333"/>
          <w:sz w:val="54"/>
          <w:szCs w:val="54"/>
          <w:lang w:val="en-US"/>
        </w:rPr>
      </w:pPr>
      <w:r>
        <w:rPr>
          <w:rFonts w:cs="Tahoma"/>
          <w:b/>
          <w:color w:val="0000FF"/>
          <w:sz w:val="40"/>
          <w:szCs w:val="40"/>
        </w:rPr>
        <w:t>P</w:t>
      </w:r>
      <w:r w:rsidR="00F37CDE">
        <w:rPr>
          <w:rFonts w:cs="Tahoma"/>
          <w:b/>
          <w:color w:val="0000FF"/>
          <w:sz w:val="40"/>
          <w:szCs w:val="40"/>
        </w:rPr>
        <w:t xml:space="preserve">eer Review </w:t>
      </w:r>
      <w:r w:rsidR="00457B3A">
        <w:rPr>
          <w:rFonts w:cs="Tahoma"/>
          <w:b/>
          <w:color w:val="0000FF"/>
          <w:sz w:val="40"/>
          <w:szCs w:val="40"/>
        </w:rPr>
        <w:t>June 2019</w:t>
      </w:r>
    </w:p>
    <w:p w14:paraId="1A6A720F" w14:textId="3ABD36C1" w:rsidR="0054405A" w:rsidRPr="00AE2F1E" w:rsidRDefault="0054405A" w:rsidP="0054405A">
      <w:pPr>
        <w:outlineLvl w:val="0"/>
        <w:rPr>
          <w:rFonts w:cs="Tahoma"/>
          <w:b/>
          <w:color w:val="002060"/>
          <w:sz w:val="24"/>
          <w:szCs w:val="24"/>
        </w:rPr>
      </w:pPr>
      <w:r w:rsidRPr="00AE2F1E">
        <w:rPr>
          <w:rFonts w:cs="Tahoma"/>
          <w:b/>
          <w:color w:val="002060"/>
          <w:sz w:val="24"/>
          <w:szCs w:val="24"/>
        </w:rPr>
        <w:t>The Draft national standards for</w:t>
      </w:r>
      <w:r w:rsidR="001C6750" w:rsidRPr="00AE2F1E">
        <w:rPr>
          <w:rFonts w:cs="Tahoma"/>
          <w:b/>
          <w:color w:val="002060"/>
          <w:sz w:val="24"/>
          <w:szCs w:val="24"/>
        </w:rPr>
        <w:t xml:space="preserve"> community specialist rehabilitation have been developed by the Clinical Advisory Group and Working Group of the National Clinical Programme for Rehabilitation Medicine </w:t>
      </w:r>
      <w:r w:rsidRPr="00AE2F1E">
        <w:rPr>
          <w:rFonts w:cs="Tahoma"/>
          <w:b/>
          <w:color w:val="002060"/>
          <w:sz w:val="24"/>
          <w:szCs w:val="24"/>
        </w:rPr>
        <w:t>to give a framework for best practice in</w:t>
      </w:r>
      <w:r w:rsidR="005706CE" w:rsidRPr="00AE2F1E">
        <w:rPr>
          <w:rFonts w:cs="Tahoma"/>
          <w:b/>
          <w:color w:val="002060"/>
          <w:sz w:val="24"/>
          <w:szCs w:val="24"/>
        </w:rPr>
        <w:t xml:space="preserve"> Community Specialist rehabilitation facilities</w:t>
      </w:r>
      <w:r w:rsidRPr="00AE2F1E">
        <w:rPr>
          <w:rFonts w:cs="Tahoma"/>
          <w:b/>
          <w:color w:val="002060"/>
          <w:sz w:val="24"/>
          <w:szCs w:val="24"/>
        </w:rPr>
        <w:t xml:space="preserve"> providing person-centred, safe and effective care and support that reduces the risk of harm and promotes the rights, health and wellbeing of people using health and social care services across Ireland. </w:t>
      </w:r>
    </w:p>
    <w:p w14:paraId="00A67B5A" w14:textId="769F48CE" w:rsidR="0054405A" w:rsidRPr="00AE2F1E" w:rsidRDefault="0054405A" w:rsidP="0054405A">
      <w:pPr>
        <w:outlineLvl w:val="0"/>
        <w:rPr>
          <w:rFonts w:cs="Tahoma"/>
          <w:b/>
          <w:color w:val="002060"/>
          <w:sz w:val="24"/>
          <w:szCs w:val="24"/>
        </w:rPr>
      </w:pPr>
      <w:r w:rsidRPr="00AE2F1E">
        <w:rPr>
          <w:rFonts w:cs="Tahoma"/>
          <w:b/>
          <w:color w:val="002060"/>
          <w:sz w:val="24"/>
          <w:szCs w:val="24"/>
        </w:rPr>
        <w:t>We are holding a p</w:t>
      </w:r>
      <w:r w:rsidR="001C6750" w:rsidRPr="00AE2F1E">
        <w:rPr>
          <w:rFonts w:cs="Tahoma"/>
          <w:b/>
          <w:color w:val="002060"/>
          <w:sz w:val="24"/>
          <w:szCs w:val="24"/>
        </w:rPr>
        <w:t>eer review</w:t>
      </w:r>
      <w:r w:rsidRPr="00AE2F1E">
        <w:rPr>
          <w:rFonts w:cs="Tahoma"/>
          <w:b/>
          <w:color w:val="002060"/>
          <w:sz w:val="24"/>
          <w:szCs w:val="24"/>
        </w:rPr>
        <w:t xml:space="preserve"> consultation to give </w:t>
      </w:r>
      <w:r w:rsidR="001C6750" w:rsidRPr="00AE2F1E">
        <w:rPr>
          <w:rFonts w:cs="Tahoma"/>
          <w:b/>
          <w:color w:val="002060"/>
          <w:sz w:val="24"/>
          <w:szCs w:val="24"/>
        </w:rPr>
        <w:t>you</w:t>
      </w:r>
      <w:r w:rsidRPr="00AE2F1E">
        <w:rPr>
          <w:rFonts w:cs="Tahoma"/>
          <w:b/>
          <w:color w:val="002060"/>
          <w:sz w:val="24"/>
          <w:szCs w:val="24"/>
        </w:rPr>
        <w:t xml:space="preserve"> an opportunity to provide </w:t>
      </w:r>
      <w:r w:rsidR="001C6750" w:rsidRPr="00AE2F1E">
        <w:rPr>
          <w:rFonts w:cs="Tahoma"/>
          <w:b/>
          <w:color w:val="002060"/>
          <w:sz w:val="24"/>
          <w:szCs w:val="24"/>
        </w:rPr>
        <w:t>your</w:t>
      </w:r>
      <w:r w:rsidRPr="00AE2F1E">
        <w:rPr>
          <w:rFonts w:cs="Tahoma"/>
          <w:b/>
          <w:color w:val="002060"/>
          <w:sz w:val="24"/>
          <w:szCs w:val="24"/>
        </w:rPr>
        <w:t xml:space="preserve"> feedback on these draft standards. Your views are very important to us, and we will carefully assess all feedback received and use it to help develop the final National Standards. The final National Standards will be published </w:t>
      </w:r>
      <w:r w:rsidR="005706CE" w:rsidRPr="00AE2F1E">
        <w:rPr>
          <w:rFonts w:cs="Tahoma"/>
          <w:b/>
          <w:color w:val="002060"/>
          <w:sz w:val="24"/>
          <w:szCs w:val="24"/>
        </w:rPr>
        <w:t xml:space="preserve">on the National Clinical Programme for Rehabilitation Medicine website </w:t>
      </w:r>
      <w:r w:rsidRPr="00AE2F1E">
        <w:rPr>
          <w:rFonts w:cs="Tahoma"/>
          <w:b/>
          <w:color w:val="002060"/>
          <w:sz w:val="24"/>
          <w:szCs w:val="24"/>
        </w:rPr>
        <w:t xml:space="preserve">once the standards have been approved by </w:t>
      </w:r>
      <w:r w:rsidR="005706CE" w:rsidRPr="00AE2F1E">
        <w:rPr>
          <w:rFonts w:cs="Tahoma"/>
          <w:b/>
          <w:color w:val="002060"/>
          <w:sz w:val="24"/>
          <w:szCs w:val="24"/>
        </w:rPr>
        <w:t>relevant parties within the HSE</w:t>
      </w:r>
      <w:r w:rsidRPr="00AE2F1E">
        <w:rPr>
          <w:rFonts w:cs="Tahoma"/>
          <w:b/>
          <w:color w:val="002060"/>
          <w:sz w:val="24"/>
          <w:szCs w:val="24"/>
        </w:rPr>
        <w:t xml:space="preserve">. </w:t>
      </w:r>
      <w:r w:rsidR="005706CE" w:rsidRPr="00AE2F1E">
        <w:rPr>
          <w:rFonts w:cs="Tahoma"/>
          <w:b/>
          <w:color w:val="002060"/>
          <w:sz w:val="24"/>
          <w:szCs w:val="24"/>
        </w:rPr>
        <w:t xml:space="preserve"> These standards will not initially be mandated but provide guidance to you, in the development of services throughout the country</w:t>
      </w:r>
      <w:r w:rsidR="00457B3A" w:rsidRPr="00AE2F1E">
        <w:rPr>
          <w:rFonts w:cs="Tahoma"/>
          <w:b/>
          <w:color w:val="002060"/>
          <w:sz w:val="24"/>
          <w:szCs w:val="24"/>
        </w:rPr>
        <w:t>, as a template to work towards to build services in the community.</w:t>
      </w:r>
      <w:r w:rsidR="005706CE" w:rsidRPr="00AE2F1E">
        <w:rPr>
          <w:rFonts w:cs="Tahoma"/>
          <w:b/>
          <w:color w:val="002060"/>
          <w:sz w:val="24"/>
          <w:szCs w:val="24"/>
        </w:rPr>
        <w:t xml:space="preserve"> </w:t>
      </w:r>
    </w:p>
    <w:p w14:paraId="0DD6CD44" w14:textId="77777777" w:rsidR="0054405A" w:rsidRPr="002B2048" w:rsidRDefault="0054405A" w:rsidP="0054405A">
      <w:pPr>
        <w:outlineLvl w:val="0"/>
        <w:rPr>
          <w:rFonts w:cs="Tahoma"/>
          <w:b/>
          <w:color w:val="002060"/>
          <w:sz w:val="24"/>
          <w:szCs w:val="24"/>
          <w:u w:val="single"/>
        </w:rPr>
      </w:pPr>
      <w:r w:rsidRPr="002B2048">
        <w:rPr>
          <w:rFonts w:cs="Tahoma"/>
          <w:b/>
          <w:color w:val="002060"/>
          <w:sz w:val="24"/>
          <w:szCs w:val="24"/>
          <w:u w:val="single"/>
        </w:rPr>
        <w:t xml:space="preserve">Please note the focus for this consultation is the content and structure of the draft national standards. </w:t>
      </w:r>
    </w:p>
    <w:p w14:paraId="048D6B92" w14:textId="2F1F0725" w:rsidR="0054405A" w:rsidRPr="00AE2F1E" w:rsidRDefault="0054405A" w:rsidP="0054405A">
      <w:pPr>
        <w:outlineLvl w:val="0"/>
        <w:rPr>
          <w:rFonts w:cs="Tahoma"/>
          <w:b/>
          <w:color w:val="002060"/>
          <w:sz w:val="24"/>
          <w:szCs w:val="24"/>
        </w:rPr>
      </w:pPr>
      <w:r w:rsidRPr="00AE2F1E">
        <w:rPr>
          <w:rFonts w:cs="Tahoma"/>
          <w:b/>
          <w:color w:val="002060"/>
          <w:sz w:val="24"/>
          <w:szCs w:val="24"/>
        </w:rPr>
        <w:t xml:space="preserve">The draft national standards contain standard statements under </w:t>
      </w:r>
      <w:r w:rsidR="0028440B" w:rsidRPr="00AE2F1E">
        <w:rPr>
          <w:rFonts w:cs="Tahoma"/>
          <w:b/>
          <w:color w:val="002060"/>
          <w:sz w:val="24"/>
          <w:szCs w:val="24"/>
        </w:rPr>
        <w:t xml:space="preserve">8 overall </w:t>
      </w:r>
      <w:r w:rsidRPr="00AE2F1E">
        <w:rPr>
          <w:rFonts w:cs="Tahoma"/>
          <w:b/>
          <w:color w:val="002060"/>
          <w:sz w:val="24"/>
          <w:szCs w:val="24"/>
        </w:rPr>
        <w:t xml:space="preserve">themes. Each standard statement describes an area of good practice for services. Listed underneath each standard statement are </w:t>
      </w:r>
      <w:r w:rsidR="0028440B" w:rsidRPr="00AE2F1E">
        <w:rPr>
          <w:rFonts w:cs="Tahoma"/>
          <w:b/>
          <w:color w:val="002060"/>
          <w:sz w:val="24"/>
          <w:szCs w:val="24"/>
        </w:rPr>
        <w:t>several</w:t>
      </w:r>
      <w:r w:rsidRPr="00AE2F1E">
        <w:rPr>
          <w:rFonts w:cs="Tahoma"/>
          <w:b/>
          <w:color w:val="002060"/>
          <w:sz w:val="24"/>
          <w:szCs w:val="24"/>
        </w:rPr>
        <w:t xml:space="preserve"> examples of good practic</w:t>
      </w:r>
      <w:r w:rsidR="0028440B" w:rsidRPr="00AE2F1E">
        <w:rPr>
          <w:rFonts w:cs="Tahoma"/>
          <w:b/>
          <w:color w:val="002060"/>
          <w:sz w:val="24"/>
          <w:szCs w:val="24"/>
        </w:rPr>
        <w:t xml:space="preserve">e.  We would appreciate if you could review and comment, to ensure we represent and cover all areas.  </w:t>
      </w:r>
    </w:p>
    <w:p w14:paraId="4064720E" w14:textId="77777777" w:rsidR="0054405A" w:rsidRPr="00AE2F1E" w:rsidRDefault="0054405A" w:rsidP="0054405A">
      <w:pPr>
        <w:outlineLvl w:val="0"/>
        <w:rPr>
          <w:rFonts w:cs="Tahoma"/>
          <w:b/>
          <w:color w:val="002060"/>
          <w:sz w:val="24"/>
          <w:szCs w:val="24"/>
        </w:rPr>
      </w:pPr>
      <w:r w:rsidRPr="00AE2F1E">
        <w:rPr>
          <w:rFonts w:cs="Tahoma"/>
          <w:b/>
          <w:color w:val="002060"/>
          <w:sz w:val="24"/>
          <w:szCs w:val="24"/>
        </w:rPr>
        <w:t xml:space="preserve">We welcome responses to all questions as well as any additional general comments you would like to make. </w:t>
      </w:r>
    </w:p>
    <w:p w14:paraId="5C22CF13" w14:textId="75F7418C" w:rsidR="00F37CDE" w:rsidRPr="00AE2F1E" w:rsidRDefault="0054405A" w:rsidP="0054405A">
      <w:pPr>
        <w:outlineLvl w:val="0"/>
        <w:rPr>
          <w:rFonts w:cs="Tahoma"/>
          <w:b/>
          <w:color w:val="002060"/>
          <w:sz w:val="24"/>
          <w:szCs w:val="24"/>
        </w:rPr>
      </w:pPr>
      <w:r w:rsidRPr="00AE2F1E">
        <w:rPr>
          <w:rFonts w:cs="Tahoma"/>
          <w:b/>
          <w:color w:val="002060"/>
          <w:sz w:val="24"/>
          <w:szCs w:val="24"/>
        </w:rPr>
        <w:t>The closing date f</w:t>
      </w:r>
      <w:r w:rsidR="00DD224D" w:rsidRPr="00AE2F1E">
        <w:rPr>
          <w:rFonts w:cs="Tahoma"/>
          <w:b/>
          <w:color w:val="002060"/>
          <w:sz w:val="24"/>
          <w:szCs w:val="24"/>
        </w:rPr>
        <w:t>or feedback i</w:t>
      </w:r>
      <w:r w:rsidR="0028440B" w:rsidRPr="00AE2F1E">
        <w:rPr>
          <w:rFonts w:cs="Tahoma"/>
          <w:b/>
          <w:color w:val="002060"/>
          <w:sz w:val="24"/>
          <w:szCs w:val="24"/>
        </w:rPr>
        <w:t xml:space="preserve">s </w:t>
      </w:r>
      <w:r w:rsidR="0028440B" w:rsidRPr="009A0344">
        <w:rPr>
          <w:rFonts w:cs="Tahoma"/>
          <w:b/>
          <w:color w:val="002060"/>
          <w:sz w:val="24"/>
          <w:szCs w:val="24"/>
          <w:highlight w:val="yellow"/>
          <w:u w:val="single"/>
        </w:rPr>
        <w:t>Friday 5</w:t>
      </w:r>
      <w:r w:rsidR="0028440B" w:rsidRPr="009A0344">
        <w:rPr>
          <w:rFonts w:cs="Tahoma"/>
          <w:b/>
          <w:color w:val="002060"/>
          <w:sz w:val="24"/>
          <w:szCs w:val="24"/>
          <w:highlight w:val="yellow"/>
          <w:u w:val="single"/>
          <w:vertAlign w:val="superscript"/>
        </w:rPr>
        <w:t>th</w:t>
      </w:r>
      <w:r w:rsidR="0028440B" w:rsidRPr="009A0344">
        <w:rPr>
          <w:rFonts w:cs="Tahoma"/>
          <w:b/>
          <w:color w:val="002060"/>
          <w:sz w:val="24"/>
          <w:szCs w:val="24"/>
          <w:highlight w:val="yellow"/>
          <w:u w:val="single"/>
        </w:rPr>
        <w:t xml:space="preserve"> July </w:t>
      </w:r>
      <w:r w:rsidR="009A0344" w:rsidRPr="009A0344">
        <w:rPr>
          <w:rFonts w:cs="Tahoma"/>
          <w:b/>
          <w:color w:val="002060"/>
          <w:sz w:val="24"/>
          <w:szCs w:val="24"/>
          <w:highlight w:val="yellow"/>
          <w:u w:val="single"/>
        </w:rPr>
        <w:t>2019</w:t>
      </w:r>
      <w:r w:rsidR="009A0344">
        <w:rPr>
          <w:rFonts w:cs="Tahoma"/>
          <w:b/>
          <w:color w:val="002060"/>
          <w:sz w:val="24"/>
          <w:szCs w:val="24"/>
          <w:u w:val="single"/>
        </w:rPr>
        <w:t xml:space="preserve"> </w:t>
      </w:r>
    </w:p>
    <w:p w14:paraId="5215CE33" w14:textId="77777777" w:rsidR="0028440B" w:rsidRDefault="0028440B" w:rsidP="00F37CDE">
      <w:pPr>
        <w:outlineLvl w:val="0"/>
        <w:rPr>
          <w:rFonts w:cs="Tahoma"/>
          <w:b/>
          <w:color w:val="3366FF"/>
          <w:sz w:val="24"/>
          <w:szCs w:val="24"/>
        </w:rPr>
      </w:pPr>
    </w:p>
    <w:p w14:paraId="3B05255B" w14:textId="77777777" w:rsidR="0028440B" w:rsidRDefault="0028440B" w:rsidP="00F37CDE">
      <w:pPr>
        <w:outlineLvl w:val="0"/>
        <w:rPr>
          <w:rFonts w:cs="Tahoma"/>
          <w:b/>
          <w:color w:val="3366FF"/>
          <w:sz w:val="24"/>
          <w:szCs w:val="24"/>
        </w:rPr>
      </w:pPr>
    </w:p>
    <w:p w14:paraId="1E5DFB94" w14:textId="77777777" w:rsidR="0028440B" w:rsidRDefault="0028440B" w:rsidP="00F37CDE">
      <w:pPr>
        <w:outlineLvl w:val="0"/>
        <w:rPr>
          <w:rFonts w:cs="Tahoma"/>
          <w:b/>
          <w:color w:val="3366FF"/>
          <w:sz w:val="24"/>
          <w:szCs w:val="24"/>
        </w:rPr>
      </w:pPr>
    </w:p>
    <w:p w14:paraId="2380295A" w14:textId="77777777" w:rsidR="0028440B" w:rsidRDefault="0028440B" w:rsidP="00F37CDE">
      <w:pPr>
        <w:outlineLvl w:val="0"/>
        <w:rPr>
          <w:rFonts w:cs="Tahoma"/>
          <w:b/>
          <w:color w:val="3366FF"/>
          <w:sz w:val="24"/>
          <w:szCs w:val="24"/>
        </w:rPr>
      </w:pPr>
    </w:p>
    <w:p w14:paraId="6F33E145" w14:textId="77777777" w:rsidR="0028440B" w:rsidRDefault="0028440B" w:rsidP="00F37CDE">
      <w:pPr>
        <w:outlineLvl w:val="0"/>
        <w:rPr>
          <w:rFonts w:cs="Tahoma"/>
          <w:b/>
          <w:color w:val="3366FF"/>
          <w:sz w:val="24"/>
          <w:szCs w:val="24"/>
        </w:rPr>
      </w:pPr>
    </w:p>
    <w:p w14:paraId="631B466B" w14:textId="77777777" w:rsidR="0028440B" w:rsidRDefault="0028440B" w:rsidP="00F37CDE">
      <w:pPr>
        <w:outlineLvl w:val="0"/>
        <w:rPr>
          <w:rFonts w:cs="Tahoma"/>
          <w:b/>
          <w:color w:val="3366FF"/>
          <w:sz w:val="24"/>
          <w:szCs w:val="24"/>
        </w:rPr>
      </w:pPr>
    </w:p>
    <w:p w14:paraId="4439049A" w14:textId="6DD0EAB0" w:rsidR="00F37CDE" w:rsidRPr="0028440B" w:rsidRDefault="00F37CDE" w:rsidP="0028440B">
      <w:pPr>
        <w:outlineLvl w:val="0"/>
        <w:rPr>
          <w:rFonts w:cs="Tahoma"/>
          <w:b/>
          <w:color w:val="3366FF"/>
          <w:sz w:val="24"/>
          <w:szCs w:val="24"/>
        </w:rPr>
      </w:pPr>
      <w:r w:rsidRPr="00457B3A">
        <w:rPr>
          <w:rFonts w:cs="Tahoma"/>
          <w:b/>
          <w:color w:val="3366FF"/>
          <w:sz w:val="24"/>
          <w:szCs w:val="24"/>
        </w:rPr>
        <w:lastRenderedPageBreak/>
        <w:t>Consultation Feedback Form</w:t>
      </w:r>
    </w:p>
    <w:p w14:paraId="30E7BD6D" w14:textId="16CEB1AF" w:rsidR="00F37CDE" w:rsidRPr="00F71BFC" w:rsidRDefault="00F37CDE" w:rsidP="00F71BFC">
      <w:pPr>
        <w:outlineLvl w:val="0"/>
        <w:rPr>
          <w:rFonts w:cs="Tahoma"/>
          <w:b/>
          <w:color w:val="3366FF"/>
          <w:sz w:val="28"/>
          <w:szCs w:val="28"/>
        </w:rPr>
      </w:pPr>
      <w:r w:rsidRPr="0028440B">
        <w:rPr>
          <w:rFonts w:cs="Tahoma"/>
          <w:b/>
          <w:color w:val="3366FF"/>
          <w:sz w:val="28"/>
          <w:szCs w:val="28"/>
        </w:rPr>
        <w:t>About you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F37CDE" w:rsidRPr="00E9221E" w14:paraId="479ACD16" w14:textId="77777777" w:rsidTr="00731FB9">
        <w:tc>
          <w:tcPr>
            <w:tcW w:w="3348" w:type="dxa"/>
            <w:shd w:val="clear" w:color="auto" w:fill="CCECFF"/>
          </w:tcPr>
          <w:p w14:paraId="49451153" w14:textId="05BB2D98" w:rsidR="00F37CDE" w:rsidRPr="00E9221E" w:rsidRDefault="00F37CDE" w:rsidP="00731FB9">
            <w:pPr>
              <w:rPr>
                <w:rFonts w:cs="Tahoma"/>
                <w:b/>
                <w:sz w:val="24"/>
                <w:szCs w:val="24"/>
              </w:rPr>
            </w:pPr>
            <w:r w:rsidRPr="00DB1074">
              <w:rPr>
                <w:rFonts w:cs="Tahoma"/>
                <w:b/>
                <w:sz w:val="24"/>
                <w:szCs w:val="24"/>
              </w:rPr>
              <w:t>Name</w:t>
            </w:r>
          </w:p>
        </w:tc>
        <w:tc>
          <w:tcPr>
            <w:tcW w:w="6480" w:type="dxa"/>
          </w:tcPr>
          <w:p w14:paraId="68BD7768" w14:textId="3644F9FC" w:rsidR="00F37CDE" w:rsidRPr="00E9221E" w:rsidRDefault="00BF2916" w:rsidP="00731FB9">
            <w:pPr>
              <w:rPr>
                <w:rFonts w:cs="Tahoma"/>
                <w:sz w:val="24"/>
                <w:szCs w:val="24"/>
              </w:rPr>
            </w:pPr>
            <w:proofErr w:type="spellStart"/>
            <w:r>
              <w:rPr>
                <w:rFonts w:cs="Tahoma"/>
                <w:sz w:val="24"/>
                <w:szCs w:val="24"/>
              </w:rPr>
              <w:t>Aine</w:t>
            </w:r>
            <w:proofErr w:type="spellEnd"/>
            <w:r>
              <w:rPr>
                <w:rFonts w:cs="Tahoma"/>
                <w:sz w:val="24"/>
                <w:szCs w:val="24"/>
              </w:rPr>
              <w:t xml:space="preserve"> </w:t>
            </w:r>
            <w:proofErr w:type="spellStart"/>
            <w:r>
              <w:rPr>
                <w:rFonts w:cs="Tahoma"/>
                <w:sz w:val="24"/>
                <w:szCs w:val="24"/>
              </w:rPr>
              <w:t>McGu</w:t>
            </w:r>
            <w:r w:rsidR="00D71CA2">
              <w:rPr>
                <w:rFonts w:cs="Tahoma"/>
                <w:sz w:val="24"/>
                <w:szCs w:val="24"/>
              </w:rPr>
              <w:t>i</w:t>
            </w:r>
            <w:r>
              <w:rPr>
                <w:rFonts w:cs="Tahoma"/>
                <w:sz w:val="24"/>
                <w:szCs w:val="24"/>
              </w:rPr>
              <w:t>rk</w:t>
            </w:r>
            <w:proofErr w:type="spellEnd"/>
          </w:p>
        </w:tc>
      </w:tr>
      <w:tr w:rsidR="00F37CDE" w:rsidRPr="00E9221E" w14:paraId="567328D2" w14:textId="77777777" w:rsidTr="00731FB9">
        <w:tc>
          <w:tcPr>
            <w:tcW w:w="3348" w:type="dxa"/>
            <w:shd w:val="clear" w:color="auto" w:fill="CCECFF"/>
          </w:tcPr>
          <w:p w14:paraId="18BAABF2" w14:textId="77777777" w:rsidR="00F37CDE" w:rsidRPr="00E9221E" w:rsidRDefault="00F37CDE" w:rsidP="00731FB9">
            <w:pPr>
              <w:rPr>
                <w:rFonts w:cs="Tahoma"/>
                <w:b/>
                <w:sz w:val="24"/>
                <w:szCs w:val="24"/>
              </w:rPr>
            </w:pPr>
            <w:r w:rsidRPr="00DB1074">
              <w:rPr>
                <w:rFonts w:cs="Tahoma"/>
                <w:b/>
                <w:sz w:val="24"/>
                <w:szCs w:val="24"/>
              </w:rPr>
              <w:t>Address</w:t>
            </w:r>
          </w:p>
        </w:tc>
        <w:tc>
          <w:tcPr>
            <w:tcW w:w="6480" w:type="dxa"/>
          </w:tcPr>
          <w:p w14:paraId="2BAAE72B" w14:textId="50BA993A" w:rsidR="00F37CDE" w:rsidRPr="00E9221E" w:rsidRDefault="00BF2916" w:rsidP="00731FB9">
            <w:pPr>
              <w:rPr>
                <w:rFonts w:cs="Tahoma"/>
                <w:sz w:val="24"/>
                <w:szCs w:val="24"/>
              </w:rPr>
            </w:pPr>
            <w:r>
              <w:rPr>
                <w:rFonts w:cs="Tahoma"/>
                <w:sz w:val="24"/>
                <w:szCs w:val="24"/>
              </w:rPr>
              <w:t>Irish Association of Social Workers</w:t>
            </w:r>
          </w:p>
        </w:tc>
      </w:tr>
      <w:tr w:rsidR="00F37CDE" w:rsidRPr="00E9221E" w14:paraId="696E356E" w14:textId="77777777" w:rsidTr="00731FB9">
        <w:tc>
          <w:tcPr>
            <w:tcW w:w="3348" w:type="dxa"/>
            <w:shd w:val="clear" w:color="auto" w:fill="CCECFF"/>
          </w:tcPr>
          <w:p w14:paraId="1BFA7701" w14:textId="78D0D796" w:rsidR="00F37CDE" w:rsidRPr="00E9221E" w:rsidRDefault="00F37CDE" w:rsidP="00731FB9">
            <w:pPr>
              <w:rPr>
                <w:rFonts w:cs="Tahoma"/>
                <w:b/>
                <w:sz w:val="24"/>
                <w:szCs w:val="24"/>
              </w:rPr>
            </w:pPr>
            <w:r w:rsidRPr="00DB1074">
              <w:rPr>
                <w:rFonts w:cs="Tahoma"/>
                <w:b/>
                <w:sz w:val="24"/>
                <w:szCs w:val="24"/>
              </w:rPr>
              <w:t>Contact details</w:t>
            </w:r>
          </w:p>
        </w:tc>
        <w:tc>
          <w:tcPr>
            <w:tcW w:w="6480" w:type="dxa"/>
          </w:tcPr>
          <w:p w14:paraId="430D1F15" w14:textId="77777777" w:rsidR="00F37CDE" w:rsidRPr="00E9221E" w:rsidRDefault="00F37CDE" w:rsidP="00731FB9">
            <w:pPr>
              <w:rPr>
                <w:rFonts w:cs="Tahoma"/>
                <w:sz w:val="24"/>
                <w:szCs w:val="24"/>
              </w:rPr>
            </w:pPr>
          </w:p>
        </w:tc>
      </w:tr>
      <w:tr w:rsidR="00F37CDE" w:rsidRPr="00E9221E" w14:paraId="59C47876" w14:textId="77777777" w:rsidTr="00731FB9">
        <w:tc>
          <w:tcPr>
            <w:tcW w:w="3348" w:type="dxa"/>
            <w:shd w:val="clear" w:color="auto" w:fill="CCECFF"/>
          </w:tcPr>
          <w:p w14:paraId="00255C1F" w14:textId="7EEB9E9C" w:rsidR="00F37CDE" w:rsidRPr="00E9221E" w:rsidRDefault="00F37CDE" w:rsidP="00731FB9">
            <w:pPr>
              <w:rPr>
                <w:rFonts w:cs="Tahoma"/>
                <w:b/>
                <w:sz w:val="24"/>
                <w:szCs w:val="24"/>
              </w:rPr>
            </w:pPr>
            <w:r w:rsidRPr="00DB1074">
              <w:rPr>
                <w:rFonts w:cs="Tahoma"/>
                <w:b/>
                <w:sz w:val="24"/>
                <w:szCs w:val="24"/>
              </w:rPr>
              <w:t>Date</w:t>
            </w:r>
          </w:p>
        </w:tc>
        <w:tc>
          <w:tcPr>
            <w:tcW w:w="6480" w:type="dxa"/>
          </w:tcPr>
          <w:p w14:paraId="344BC4AA" w14:textId="77777777" w:rsidR="00F37CDE" w:rsidRPr="00E9221E" w:rsidRDefault="00F37CDE" w:rsidP="00731FB9">
            <w:pPr>
              <w:rPr>
                <w:rFonts w:cs="Tahoma"/>
                <w:sz w:val="24"/>
                <w:szCs w:val="24"/>
              </w:rPr>
            </w:pPr>
          </w:p>
        </w:tc>
      </w:tr>
    </w:tbl>
    <w:p w14:paraId="614E32C3" w14:textId="77777777" w:rsidR="00F37CDE" w:rsidRPr="00E9221E" w:rsidRDefault="00F37CDE" w:rsidP="00F37CDE">
      <w:pPr>
        <w:outlineLvl w:val="0"/>
        <w:rPr>
          <w:rFonts w:cs="Tahoma"/>
          <w:b/>
          <w:color w:val="3366FF"/>
          <w:sz w:val="40"/>
          <w:szCs w:val="40"/>
        </w:rPr>
      </w:pPr>
    </w:p>
    <w:p w14:paraId="2AA68BA3" w14:textId="3030B019" w:rsidR="00F37CDE" w:rsidRPr="003F1043" w:rsidRDefault="00F37CDE" w:rsidP="003F1043">
      <w:pPr>
        <w:pStyle w:val="Heading1"/>
        <w:spacing w:before="120"/>
        <w:rPr>
          <w:rFonts w:ascii="Tahoma" w:hAnsi="Tahoma" w:cs="Tahoma"/>
          <w:color w:val="0000FF"/>
          <w:sz w:val="28"/>
          <w:szCs w:val="28"/>
        </w:rPr>
      </w:pPr>
      <w:r w:rsidRPr="00DB1074">
        <w:rPr>
          <w:rFonts w:ascii="Tahoma" w:hAnsi="Tahoma" w:cs="Tahoma"/>
          <w:color w:val="0000FF"/>
          <w:sz w:val="28"/>
          <w:szCs w:val="28"/>
        </w:rPr>
        <w:t>General Information and Questions</w:t>
      </w:r>
    </w:p>
    <w:p w14:paraId="5247C800" w14:textId="77777777" w:rsidR="00F37CDE" w:rsidRPr="00E9221E" w:rsidRDefault="00F37CDE" w:rsidP="00F37CDE">
      <w:pPr>
        <w:rPr>
          <w:rFonts w:cs="Tahoma"/>
          <w:sz w:val="24"/>
          <w:szCs w:val="24"/>
        </w:rPr>
      </w:pPr>
      <w:r w:rsidRPr="00DB1074">
        <w:rPr>
          <w:rFonts w:cs="Tahoma"/>
          <w:sz w:val="24"/>
          <w:szCs w:val="24"/>
        </w:rPr>
        <w:t>You may provide us with feedback on the specific questions (see questions that follow), or alternatively you may provide us with general comments.</w:t>
      </w:r>
    </w:p>
    <w:p w14:paraId="26D09566" w14:textId="77777777" w:rsidR="00F37CDE" w:rsidRPr="00E9221E" w:rsidRDefault="00F37CDE" w:rsidP="00F37CDE">
      <w:pPr>
        <w:rPr>
          <w:rFonts w:cs="Tahoma"/>
          <w:sz w:val="24"/>
          <w:szCs w:val="24"/>
        </w:rPr>
      </w:pPr>
    </w:p>
    <w:p w14:paraId="3F992F25" w14:textId="6FF59D34" w:rsidR="00F37CDE" w:rsidRPr="00E9221E" w:rsidRDefault="00F37CDE" w:rsidP="00F37CDE">
      <w:pPr>
        <w:autoSpaceDE w:val="0"/>
        <w:autoSpaceDN w:val="0"/>
        <w:adjustRightInd w:val="0"/>
        <w:rPr>
          <w:rFonts w:cs="Tahoma"/>
          <w:b/>
          <w:color w:val="3366FF"/>
          <w:sz w:val="28"/>
          <w:szCs w:val="28"/>
        </w:rPr>
      </w:pPr>
      <w:r w:rsidRPr="00DB1074">
        <w:rPr>
          <w:rFonts w:cs="Tahoma"/>
          <w:b/>
          <w:color w:val="3366FF"/>
          <w:sz w:val="28"/>
          <w:szCs w:val="28"/>
        </w:rPr>
        <w:t>Part 1</w:t>
      </w:r>
    </w:p>
    <w:p w14:paraId="45276388" w14:textId="3C9CC376" w:rsidR="00F37CDE" w:rsidRPr="00E9221E" w:rsidRDefault="00F37CDE" w:rsidP="00F37CDE">
      <w:pPr>
        <w:rPr>
          <w:rFonts w:cs="Tahoma"/>
          <w:sz w:val="24"/>
          <w:szCs w:val="24"/>
        </w:rPr>
      </w:pPr>
      <w:r w:rsidRPr="00DB1074">
        <w:rPr>
          <w:rFonts w:cs="Tahoma"/>
          <w:sz w:val="24"/>
          <w:szCs w:val="24"/>
        </w:rPr>
        <w:t>Are you replying in a personal capacity or on behalf of an institution or organisation?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F37CDE" w:rsidRPr="00E9221E" w14:paraId="429779F9" w14:textId="77777777" w:rsidTr="00731FB9">
        <w:trPr>
          <w:trHeight w:val="510"/>
        </w:trPr>
        <w:tc>
          <w:tcPr>
            <w:tcW w:w="3936" w:type="dxa"/>
            <w:vAlign w:val="center"/>
          </w:tcPr>
          <w:p w14:paraId="132243A2" w14:textId="77777777" w:rsidR="00F37CDE" w:rsidRPr="00E9221E" w:rsidRDefault="00F37CDE" w:rsidP="00731FB9">
            <w:pPr>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Personal capacity</w:t>
            </w:r>
          </w:p>
        </w:tc>
        <w:tc>
          <w:tcPr>
            <w:tcW w:w="5953" w:type="dxa"/>
            <w:vAlign w:val="center"/>
          </w:tcPr>
          <w:p w14:paraId="24894E8F" w14:textId="77777777" w:rsidR="00F37CDE" w:rsidRPr="00E9221E" w:rsidRDefault="00F37CDE" w:rsidP="00731FB9">
            <w:pPr>
              <w:spacing w:before="100" w:beforeAutospacing="1" w:after="100" w:afterAutospacing="1" w:line="300" w:lineRule="atLeast"/>
              <w:rPr>
                <w:rFonts w:cs="Tahoma"/>
                <w:color w:val="000000"/>
                <w:sz w:val="24"/>
                <w:szCs w:val="24"/>
              </w:rPr>
            </w:pPr>
          </w:p>
        </w:tc>
      </w:tr>
      <w:tr w:rsidR="00F37CDE" w:rsidRPr="00E9221E" w14:paraId="73695F9F" w14:textId="77777777" w:rsidTr="00731FB9">
        <w:trPr>
          <w:trHeight w:val="283"/>
        </w:trPr>
        <w:tc>
          <w:tcPr>
            <w:tcW w:w="3936" w:type="dxa"/>
            <w:vAlign w:val="center"/>
          </w:tcPr>
          <w:p w14:paraId="482F1DDF" w14:textId="77777777" w:rsidR="00F37CDE" w:rsidRPr="00E9221E" w:rsidRDefault="00F37CDE" w:rsidP="00731FB9">
            <w:pPr>
              <w:spacing w:before="100" w:beforeAutospacing="1" w:after="100" w:afterAutospacing="1" w:line="300" w:lineRule="atLeast"/>
              <w:rPr>
                <w:rFonts w:cs="Tahoma"/>
                <w:sz w:val="24"/>
                <w:szCs w:val="24"/>
                <w:lang w:val="en-GB"/>
              </w:rPr>
            </w:pPr>
          </w:p>
        </w:tc>
        <w:tc>
          <w:tcPr>
            <w:tcW w:w="5953" w:type="dxa"/>
            <w:vAlign w:val="center"/>
          </w:tcPr>
          <w:p w14:paraId="5299DABD" w14:textId="77777777" w:rsidR="00F37CDE" w:rsidRPr="00E9221E" w:rsidRDefault="00F37CDE" w:rsidP="00731FB9">
            <w:pPr>
              <w:spacing w:before="100" w:beforeAutospacing="1" w:after="100" w:afterAutospacing="1" w:line="300" w:lineRule="atLeast"/>
              <w:rPr>
                <w:rFonts w:cs="Tahoma"/>
                <w:color w:val="000000"/>
                <w:sz w:val="24"/>
                <w:szCs w:val="24"/>
              </w:rPr>
            </w:pPr>
          </w:p>
        </w:tc>
      </w:tr>
      <w:tr w:rsidR="00F37CDE" w:rsidRPr="00E9221E" w14:paraId="7E0BA702" w14:textId="77777777" w:rsidTr="00731FB9">
        <w:trPr>
          <w:trHeight w:val="510"/>
        </w:trPr>
        <w:tc>
          <w:tcPr>
            <w:tcW w:w="3936" w:type="dxa"/>
            <w:vAlign w:val="center"/>
          </w:tcPr>
          <w:p w14:paraId="2C86443C" w14:textId="77777777" w:rsidR="00F37CDE" w:rsidRPr="00E9221E" w:rsidRDefault="00F37CDE" w:rsidP="00731FB9">
            <w:pPr>
              <w:spacing w:before="100" w:beforeAutospacing="1" w:after="100" w:afterAutospacing="1" w:line="300" w:lineRule="atLeast"/>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On behalf of an institution</w:t>
            </w:r>
          </w:p>
        </w:tc>
        <w:tc>
          <w:tcPr>
            <w:tcW w:w="5953" w:type="dxa"/>
            <w:shd w:val="clear" w:color="auto" w:fill="CCECFF"/>
            <w:vAlign w:val="center"/>
          </w:tcPr>
          <w:p w14:paraId="35F473CF" w14:textId="766EA4C2" w:rsidR="00F37CDE" w:rsidRPr="00E9221E" w:rsidRDefault="00F37CDE" w:rsidP="00731FB9">
            <w:pPr>
              <w:spacing w:before="100" w:beforeAutospacing="1" w:after="100" w:afterAutospacing="1" w:line="300" w:lineRule="atLeast"/>
              <w:rPr>
                <w:rFonts w:cs="Tahoma"/>
                <w:color w:val="000000"/>
                <w:sz w:val="24"/>
                <w:szCs w:val="24"/>
              </w:rPr>
            </w:pPr>
          </w:p>
        </w:tc>
      </w:tr>
      <w:tr w:rsidR="00F37CDE" w:rsidRPr="00E9221E" w14:paraId="63403C4D" w14:textId="77777777" w:rsidTr="00731FB9">
        <w:trPr>
          <w:trHeight w:val="283"/>
        </w:trPr>
        <w:tc>
          <w:tcPr>
            <w:tcW w:w="3936" w:type="dxa"/>
            <w:vAlign w:val="center"/>
          </w:tcPr>
          <w:p w14:paraId="2012FDA0" w14:textId="77777777" w:rsidR="00F37CDE" w:rsidRPr="00E9221E" w:rsidRDefault="00F37CDE" w:rsidP="00731FB9">
            <w:pPr>
              <w:spacing w:before="100" w:beforeAutospacing="1" w:after="100" w:afterAutospacing="1" w:line="300" w:lineRule="atLeast"/>
              <w:rPr>
                <w:rFonts w:cs="Tahoma"/>
                <w:sz w:val="24"/>
                <w:szCs w:val="24"/>
                <w:lang w:val="en-GB"/>
              </w:rPr>
            </w:pPr>
          </w:p>
        </w:tc>
        <w:tc>
          <w:tcPr>
            <w:tcW w:w="5953" w:type="dxa"/>
            <w:vAlign w:val="center"/>
          </w:tcPr>
          <w:p w14:paraId="1398AD62" w14:textId="77777777" w:rsidR="00F37CDE" w:rsidRPr="00E9221E" w:rsidRDefault="00F37CDE" w:rsidP="00731FB9">
            <w:pPr>
              <w:spacing w:before="100" w:beforeAutospacing="1" w:after="100" w:afterAutospacing="1" w:line="300" w:lineRule="atLeast"/>
              <w:rPr>
                <w:rFonts w:cs="Tahoma"/>
                <w:color w:val="000000"/>
                <w:sz w:val="24"/>
                <w:szCs w:val="24"/>
              </w:rPr>
            </w:pPr>
          </w:p>
        </w:tc>
      </w:tr>
      <w:tr w:rsidR="00F37CDE" w:rsidRPr="00E9221E" w14:paraId="73BEF899" w14:textId="77777777" w:rsidTr="00731FB9">
        <w:trPr>
          <w:trHeight w:val="510"/>
        </w:trPr>
        <w:tc>
          <w:tcPr>
            <w:tcW w:w="3936" w:type="dxa"/>
            <w:vAlign w:val="center"/>
          </w:tcPr>
          <w:p w14:paraId="32563C8D" w14:textId="747FC9FC" w:rsidR="00F37CDE" w:rsidRPr="00E9221E" w:rsidRDefault="00F37CDE" w:rsidP="00731FB9">
            <w:pPr>
              <w:spacing w:before="100" w:beforeAutospacing="1" w:after="100" w:afterAutospacing="1" w:line="300" w:lineRule="atLeast"/>
              <w:rPr>
                <w:rFonts w:cs="Tahoma"/>
                <w:color w:val="000000"/>
                <w:sz w:val="24"/>
                <w:szCs w:val="24"/>
              </w:rPr>
            </w:pPr>
            <w:r w:rsidRPr="00E9221E">
              <w:rPr>
                <w:rFonts w:cs="Tahoma"/>
                <w:sz w:val="24"/>
                <w:szCs w:val="24"/>
                <w:lang w:val="en-GB"/>
              </w:rPr>
              <w:sym w:font="Wingdings" w:char="F0A8"/>
            </w:r>
            <w:r w:rsidR="00BF2916">
              <w:rPr>
                <w:rFonts w:cs="Tahoma"/>
                <w:sz w:val="24"/>
                <w:szCs w:val="24"/>
                <w:lang w:val="en-GB"/>
              </w:rPr>
              <w:t>x</w:t>
            </w:r>
            <w:r w:rsidRPr="00E9221E">
              <w:rPr>
                <w:rFonts w:cs="Tahoma"/>
                <w:sz w:val="24"/>
                <w:szCs w:val="24"/>
                <w:lang w:val="en-GB"/>
              </w:rPr>
              <w:t xml:space="preserve">   </w:t>
            </w:r>
            <w:proofErr w:type="gramStart"/>
            <w:r w:rsidRPr="00E9221E">
              <w:rPr>
                <w:rFonts w:cs="Tahoma"/>
                <w:color w:val="000000"/>
                <w:sz w:val="24"/>
                <w:szCs w:val="24"/>
              </w:rPr>
              <w:t>On</w:t>
            </w:r>
            <w:proofErr w:type="gramEnd"/>
            <w:r w:rsidRPr="00E9221E">
              <w:rPr>
                <w:rFonts w:cs="Tahoma"/>
                <w:color w:val="000000"/>
                <w:sz w:val="24"/>
                <w:szCs w:val="24"/>
              </w:rPr>
              <w:t xml:space="preserve"> behalf of an organisation  </w:t>
            </w:r>
          </w:p>
        </w:tc>
        <w:tc>
          <w:tcPr>
            <w:tcW w:w="5953" w:type="dxa"/>
            <w:shd w:val="clear" w:color="auto" w:fill="CCECFF"/>
            <w:vAlign w:val="center"/>
          </w:tcPr>
          <w:p w14:paraId="315DBA40" w14:textId="08B94BDE" w:rsidR="00BF2916" w:rsidRPr="00E9221E" w:rsidRDefault="00BF2916" w:rsidP="00731FB9">
            <w:pPr>
              <w:spacing w:before="100" w:beforeAutospacing="1" w:after="100" w:afterAutospacing="1" w:line="300" w:lineRule="atLeast"/>
              <w:rPr>
                <w:rFonts w:cs="Tahoma"/>
                <w:color w:val="000000"/>
                <w:sz w:val="24"/>
                <w:szCs w:val="24"/>
              </w:rPr>
            </w:pPr>
            <w:r>
              <w:rPr>
                <w:rFonts w:cs="Tahoma"/>
                <w:color w:val="000000"/>
                <w:sz w:val="24"/>
                <w:szCs w:val="24"/>
              </w:rPr>
              <w:t>Irish Association of Social Workers</w:t>
            </w:r>
          </w:p>
        </w:tc>
      </w:tr>
    </w:tbl>
    <w:p w14:paraId="25912668" w14:textId="65034B2D" w:rsidR="00F37CDE" w:rsidRPr="00425D85" w:rsidRDefault="00F37CDE" w:rsidP="00F37CDE">
      <w:pPr>
        <w:autoSpaceDE w:val="0"/>
        <w:autoSpaceDN w:val="0"/>
        <w:adjustRightInd w:val="0"/>
        <w:rPr>
          <w:rFonts w:cs="Tahoma"/>
          <w:b/>
          <w:color w:val="3366FF"/>
          <w:sz w:val="28"/>
          <w:szCs w:val="28"/>
        </w:rPr>
      </w:pPr>
      <w:r w:rsidRPr="00DB1074">
        <w:rPr>
          <w:rFonts w:cs="Tahoma"/>
          <w:b/>
          <w:color w:val="3366FF"/>
          <w:sz w:val="28"/>
          <w:szCs w:val="28"/>
        </w:rPr>
        <w:t>Part 2</w:t>
      </w:r>
    </w:p>
    <w:p w14:paraId="2CECA5F9" w14:textId="56E07870" w:rsidR="00F37CDE" w:rsidRPr="003F1043" w:rsidRDefault="00F37CDE" w:rsidP="003F1043">
      <w:pPr>
        <w:autoSpaceDE w:val="0"/>
        <w:autoSpaceDN w:val="0"/>
        <w:adjustRightInd w:val="0"/>
        <w:rPr>
          <w:rFonts w:cs="Tahoma"/>
          <w:color w:val="000000"/>
          <w:sz w:val="24"/>
          <w:szCs w:val="24"/>
        </w:rPr>
      </w:pPr>
      <w:r w:rsidRPr="00DB1074">
        <w:rPr>
          <w:rFonts w:cs="Tahoma"/>
          <w:color w:val="000000"/>
          <w:sz w:val="24"/>
          <w:szCs w:val="24"/>
        </w:rPr>
        <w:t xml:space="preserve">Please outline any general or specific feedback on the documents. In your response, where applicable, please specify the section </w:t>
      </w:r>
      <w:r>
        <w:rPr>
          <w:rFonts w:cs="Tahoma"/>
          <w:color w:val="000000"/>
          <w:sz w:val="24"/>
          <w:szCs w:val="24"/>
        </w:rPr>
        <w:t xml:space="preserve">or page and line number </w:t>
      </w:r>
      <w:r w:rsidRPr="00DB1074">
        <w:rPr>
          <w:rFonts w:cs="Tahoma"/>
          <w:color w:val="000000"/>
          <w:sz w:val="24"/>
          <w:szCs w:val="24"/>
        </w:rPr>
        <w:t>to which you are referring.</w:t>
      </w:r>
    </w:p>
    <w:tbl>
      <w:tblPr>
        <w:tblStyle w:val="TableGrid"/>
        <w:tblW w:w="0" w:type="auto"/>
        <w:tblLook w:val="04A0" w:firstRow="1" w:lastRow="0" w:firstColumn="1" w:lastColumn="0" w:noHBand="0" w:noVBand="1"/>
      </w:tblPr>
      <w:tblGrid>
        <w:gridCol w:w="9026"/>
      </w:tblGrid>
      <w:tr w:rsidR="00F37CDE" w:rsidRPr="00E9221E" w14:paraId="3EAA5F36" w14:textId="77777777" w:rsidTr="00731FB9">
        <w:tc>
          <w:tcPr>
            <w:tcW w:w="9855" w:type="dxa"/>
            <w:tcBorders>
              <w:top w:val="nil"/>
              <w:left w:val="nil"/>
              <w:bottom w:val="nil"/>
              <w:right w:val="nil"/>
            </w:tcBorders>
            <w:shd w:val="clear" w:color="auto" w:fill="CCECFF"/>
          </w:tcPr>
          <w:p w14:paraId="0DA8099E" w14:textId="77777777" w:rsidR="00F37CDE" w:rsidRPr="00E9221E" w:rsidRDefault="00F37CDE" w:rsidP="00731FB9">
            <w:pPr>
              <w:rPr>
                <w:rFonts w:cs="Tahoma"/>
                <w:i/>
              </w:rPr>
            </w:pPr>
            <w:r w:rsidRPr="00DB1074">
              <w:rPr>
                <w:rFonts w:cs="Tahoma"/>
                <w:i/>
              </w:rPr>
              <w:t xml:space="preserve">Please comment </w:t>
            </w:r>
          </w:p>
          <w:p w14:paraId="0285A2CE" w14:textId="235EF456" w:rsidR="00F37CDE" w:rsidRDefault="00731FB9" w:rsidP="00731FB9">
            <w:pPr>
              <w:rPr>
                <w:rFonts w:cs="Tahoma"/>
                <w:sz w:val="24"/>
                <w:szCs w:val="24"/>
              </w:rPr>
            </w:pPr>
            <w:r>
              <w:rPr>
                <w:rFonts w:cs="Tahoma"/>
                <w:sz w:val="24"/>
                <w:szCs w:val="24"/>
              </w:rPr>
              <w:t xml:space="preserve">A major concern for Social Workers in the area of Rehabilitation is the lack of adequate resources for rehab services particularly as the patient progresses further down the pathway. Many hospital-based SW’s are dealing with cases where patients are unable to </w:t>
            </w:r>
            <w:proofErr w:type="gramStart"/>
            <w:r>
              <w:rPr>
                <w:rFonts w:cs="Tahoma"/>
                <w:sz w:val="24"/>
                <w:szCs w:val="24"/>
              </w:rPr>
              <w:t>gain entry into</w:t>
            </w:r>
            <w:proofErr w:type="gramEnd"/>
            <w:r>
              <w:rPr>
                <w:rFonts w:cs="Tahoma"/>
                <w:sz w:val="24"/>
                <w:szCs w:val="24"/>
              </w:rPr>
              <w:t xml:space="preserve"> rehab facilities in a timely manner or are not getting rehab services at all. Some are going into nursing homes pending or instead of rehab services.</w:t>
            </w:r>
          </w:p>
          <w:p w14:paraId="4FAB1490" w14:textId="3638BE1F" w:rsidR="00731FB9" w:rsidRDefault="00731FB9" w:rsidP="00731FB9">
            <w:pPr>
              <w:rPr>
                <w:rFonts w:cs="Tahoma"/>
                <w:sz w:val="24"/>
                <w:szCs w:val="24"/>
              </w:rPr>
            </w:pPr>
            <w:r>
              <w:rPr>
                <w:rFonts w:cs="Tahoma"/>
                <w:sz w:val="24"/>
                <w:szCs w:val="24"/>
              </w:rPr>
              <w:t xml:space="preserve">For those Social Workers who are in rehab units, the resources to move clients onto post discharge and community services is a major block in the system and has such a negative effect on patients, families and staff. </w:t>
            </w:r>
          </w:p>
          <w:p w14:paraId="39E2725F" w14:textId="4E2C8AFD" w:rsidR="00731FB9" w:rsidRPr="00E9221E" w:rsidRDefault="00731FB9" w:rsidP="00731FB9">
            <w:pPr>
              <w:rPr>
                <w:rFonts w:cs="Tahoma"/>
                <w:sz w:val="24"/>
                <w:szCs w:val="24"/>
              </w:rPr>
            </w:pPr>
            <w:r>
              <w:rPr>
                <w:rFonts w:cs="Tahoma"/>
                <w:sz w:val="24"/>
                <w:szCs w:val="24"/>
              </w:rPr>
              <w:t xml:space="preserve">Social Workers spend a large proportion of time trying to source services and have little protected time to provide the counselling and family work required following serious injury and illness. </w:t>
            </w:r>
          </w:p>
          <w:p w14:paraId="5BC37959" w14:textId="77777777" w:rsidR="00F37CDE" w:rsidRPr="00E9221E" w:rsidRDefault="00F37CDE" w:rsidP="00731FB9">
            <w:pPr>
              <w:rPr>
                <w:rFonts w:cs="Tahoma"/>
                <w:sz w:val="24"/>
                <w:szCs w:val="24"/>
              </w:rPr>
            </w:pPr>
          </w:p>
          <w:p w14:paraId="7CC7B7A9" w14:textId="4E800A9B" w:rsidR="00F37CDE" w:rsidRPr="00E9221E" w:rsidRDefault="00F37CDE" w:rsidP="00731FB9">
            <w:pPr>
              <w:rPr>
                <w:rFonts w:cs="Tahoma"/>
                <w:sz w:val="24"/>
                <w:szCs w:val="24"/>
              </w:rPr>
            </w:pPr>
          </w:p>
          <w:p w14:paraId="14DDD4E5" w14:textId="77777777" w:rsidR="00F37CDE" w:rsidRPr="00E9221E" w:rsidRDefault="00F37CDE" w:rsidP="00731FB9">
            <w:pPr>
              <w:rPr>
                <w:rFonts w:cs="Tahoma"/>
                <w:sz w:val="24"/>
                <w:szCs w:val="24"/>
              </w:rPr>
            </w:pPr>
          </w:p>
          <w:p w14:paraId="1D3D0A78" w14:textId="77777777" w:rsidR="00F37CDE" w:rsidRPr="00E9221E" w:rsidRDefault="00F37CDE" w:rsidP="00731FB9">
            <w:pPr>
              <w:rPr>
                <w:rFonts w:cs="Tahoma"/>
                <w:sz w:val="24"/>
                <w:szCs w:val="24"/>
              </w:rPr>
            </w:pPr>
          </w:p>
          <w:p w14:paraId="49C756B0" w14:textId="77777777" w:rsidR="00F37CDE" w:rsidRPr="00E9221E" w:rsidRDefault="00F37CDE" w:rsidP="00731FB9">
            <w:pPr>
              <w:rPr>
                <w:rFonts w:cs="Tahoma"/>
                <w:sz w:val="24"/>
                <w:szCs w:val="24"/>
              </w:rPr>
            </w:pPr>
          </w:p>
          <w:p w14:paraId="0CD0FCF3" w14:textId="4884AA94" w:rsidR="00425D85" w:rsidRDefault="00425D85" w:rsidP="00731FB9">
            <w:pPr>
              <w:rPr>
                <w:rFonts w:cs="Tahoma"/>
                <w:sz w:val="24"/>
                <w:szCs w:val="24"/>
              </w:rPr>
            </w:pPr>
          </w:p>
          <w:p w14:paraId="77C9ECA6" w14:textId="77777777" w:rsidR="00425D85" w:rsidRDefault="00425D85" w:rsidP="00731FB9">
            <w:pPr>
              <w:rPr>
                <w:rFonts w:cs="Tahoma"/>
                <w:sz w:val="24"/>
                <w:szCs w:val="24"/>
              </w:rPr>
            </w:pPr>
          </w:p>
          <w:p w14:paraId="4E12B4AE" w14:textId="1FE8D3EE" w:rsidR="00F37CDE" w:rsidRPr="00E9221E" w:rsidRDefault="00F37CDE" w:rsidP="00731FB9">
            <w:pPr>
              <w:rPr>
                <w:rFonts w:cs="Tahoma"/>
                <w:sz w:val="24"/>
                <w:szCs w:val="24"/>
              </w:rPr>
            </w:pPr>
          </w:p>
        </w:tc>
      </w:tr>
    </w:tbl>
    <w:p w14:paraId="1D9AA029" w14:textId="77777777" w:rsidR="00163A09" w:rsidRDefault="00163A09" w:rsidP="00163A09">
      <w:pPr>
        <w:pStyle w:val="Heading1"/>
        <w:tabs>
          <w:tab w:val="num" w:pos="0"/>
          <w:tab w:val="left" w:pos="284"/>
        </w:tabs>
      </w:pPr>
      <w:r>
        <w:lastRenderedPageBreak/>
        <w:t>General Feedback Questions</w:t>
      </w:r>
    </w:p>
    <w:p w14:paraId="4FFF0794" w14:textId="6919AAF5" w:rsidR="00163A09" w:rsidRPr="000D681E" w:rsidRDefault="00163A09" w:rsidP="00163A09">
      <w:pPr>
        <w:rPr>
          <w:sz w:val="24"/>
          <w:szCs w:val="24"/>
        </w:rPr>
      </w:pPr>
      <w:r w:rsidRPr="000D681E">
        <w:rPr>
          <w:sz w:val="24"/>
          <w:szCs w:val="24"/>
        </w:rPr>
        <w:t>We would like to find out what you think of the ‘</w:t>
      </w:r>
      <w:r w:rsidR="00211443" w:rsidRPr="00211443">
        <w:rPr>
          <w:b/>
          <w:bCs/>
          <w:sz w:val="24"/>
          <w:szCs w:val="24"/>
        </w:rPr>
        <w:t>Inpatient</w:t>
      </w:r>
      <w:r w:rsidRPr="00211443">
        <w:rPr>
          <w:b/>
          <w:bCs/>
          <w:sz w:val="24"/>
          <w:szCs w:val="24"/>
        </w:rPr>
        <w:t xml:space="preserve"> Specialist Standards’</w:t>
      </w:r>
      <w:r w:rsidRPr="000D681E">
        <w:rPr>
          <w:sz w:val="24"/>
          <w:szCs w:val="24"/>
        </w:rPr>
        <w:t xml:space="preserve"> and have some questions below.</w:t>
      </w:r>
    </w:p>
    <w:p w14:paraId="05D2ABEF" w14:textId="77777777" w:rsidR="00163A09" w:rsidRPr="000D681E" w:rsidRDefault="00163A09" w:rsidP="00163A09">
      <w:pPr>
        <w:pStyle w:val="Heading2"/>
        <w:shd w:val="clear" w:color="auto" w:fill="FFFFFF"/>
        <w:rPr>
          <w:color w:val="auto"/>
        </w:rPr>
      </w:pPr>
      <w:r w:rsidRPr="000D681E">
        <w:rPr>
          <w:color w:val="auto"/>
        </w:rPr>
        <w:t>2.1 Is the language clear?</w:t>
      </w:r>
    </w:p>
    <w:p w14:paraId="7E1AAA44" w14:textId="02F46EA0" w:rsidR="00163A09" w:rsidRPr="000D681E" w:rsidRDefault="00163A09" w:rsidP="00163A09">
      <w:pPr>
        <w:pStyle w:val="Feedbacktext"/>
        <w:shd w:val="clear" w:color="auto" w:fill="C2D69B"/>
        <w:rPr>
          <w:sz w:val="24"/>
          <w:szCs w:val="22"/>
        </w:rPr>
      </w:pPr>
      <w:r w:rsidRPr="000D681E">
        <w:rPr>
          <w:sz w:val="24"/>
          <w:szCs w:val="22"/>
        </w:rPr>
        <w:t>Please comment below.</w:t>
      </w:r>
    </w:p>
    <w:p w14:paraId="6A56153C" w14:textId="7E0F3991" w:rsidR="00163A09" w:rsidRDefault="00E1345E" w:rsidP="00163A09">
      <w:pPr>
        <w:pStyle w:val="Feedbacktext"/>
        <w:shd w:val="clear" w:color="auto" w:fill="C2D69B"/>
      </w:pPr>
      <w:r>
        <w:t xml:space="preserve">Yes – but some terminology needs to be explained in more </w:t>
      </w:r>
      <w:proofErr w:type="gramStart"/>
      <w:r>
        <w:t>detail  -</w:t>
      </w:r>
      <w:proofErr w:type="gramEnd"/>
      <w:r>
        <w:t xml:space="preserve"> perhaps a list of terms at the beginning</w:t>
      </w:r>
    </w:p>
    <w:p w14:paraId="6A9C42C4" w14:textId="77777777" w:rsidR="00163A09" w:rsidRDefault="00163A09" w:rsidP="00163A09"/>
    <w:p w14:paraId="07BA4DCC" w14:textId="77777777" w:rsidR="00163A09" w:rsidRPr="000D681E" w:rsidRDefault="00163A09" w:rsidP="00163A09">
      <w:pPr>
        <w:pStyle w:val="Heading2"/>
        <w:shd w:val="clear" w:color="auto" w:fill="FFFFFF"/>
        <w:rPr>
          <w:color w:val="auto"/>
        </w:rPr>
      </w:pPr>
      <w:r w:rsidRPr="000D681E">
        <w:rPr>
          <w:color w:val="auto"/>
        </w:rPr>
        <w:t>2.2 Is the layout easy to follow?</w:t>
      </w:r>
    </w:p>
    <w:p w14:paraId="11473080" w14:textId="77777777" w:rsidR="00163A09" w:rsidRPr="000D681E" w:rsidRDefault="00163A09" w:rsidP="00163A09">
      <w:pPr>
        <w:pStyle w:val="Feedbacktext"/>
        <w:pBdr>
          <w:bottom w:val="single" w:sz="4" w:space="0" w:color="auto"/>
        </w:pBdr>
        <w:shd w:val="clear" w:color="auto" w:fill="C2D69B"/>
        <w:rPr>
          <w:sz w:val="24"/>
          <w:szCs w:val="22"/>
        </w:rPr>
      </w:pPr>
      <w:r w:rsidRPr="000D681E">
        <w:rPr>
          <w:sz w:val="24"/>
          <w:szCs w:val="22"/>
        </w:rPr>
        <w:t>Please comment below.</w:t>
      </w:r>
    </w:p>
    <w:p w14:paraId="731C6A79" w14:textId="55236F96" w:rsidR="00163A09" w:rsidRDefault="00E1345E" w:rsidP="00163A09">
      <w:pPr>
        <w:pStyle w:val="Feedbacktext"/>
        <w:pBdr>
          <w:bottom w:val="single" w:sz="4" w:space="0" w:color="auto"/>
        </w:pBdr>
        <w:shd w:val="clear" w:color="auto" w:fill="C2D69B"/>
      </w:pPr>
      <w:r>
        <w:t>Yes</w:t>
      </w:r>
    </w:p>
    <w:p w14:paraId="242DAB34" w14:textId="77777777" w:rsidR="00163A09" w:rsidRDefault="00163A09" w:rsidP="00163A09">
      <w:pPr>
        <w:pStyle w:val="Feedbacktext"/>
        <w:pBdr>
          <w:bottom w:val="single" w:sz="4" w:space="0" w:color="auto"/>
        </w:pBdr>
        <w:shd w:val="clear" w:color="auto" w:fill="C2D69B"/>
      </w:pPr>
    </w:p>
    <w:p w14:paraId="355177A9" w14:textId="77777777" w:rsidR="00163A09" w:rsidRPr="000D681E" w:rsidRDefault="00163A09" w:rsidP="00163A09"/>
    <w:p w14:paraId="1168555B" w14:textId="7DFAA0D5" w:rsidR="00163A09" w:rsidRPr="000D681E" w:rsidRDefault="00163A09" w:rsidP="00163A09">
      <w:pPr>
        <w:pStyle w:val="Heading2"/>
        <w:shd w:val="clear" w:color="auto" w:fill="FFFFFF"/>
        <w:rPr>
          <w:color w:val="auto"/>
        </w:rPr>
      </w:pPr>
      <w:r w:rsidRPr="000D681E">
        <w:rPr>
          <w:color w:val="auto"/>
        </w:rPr>
        <w:t xml:space="preserve">2.3 Are the order and structure of the </w:t>
      </w:r>
      <w:r w:rsidR="0054405A" w:rsidRPr="000D681E">
        <w:rPr>
          <w:color w:val="auto"/>
        </w:rPr>
        <w:t xml:space="preserve">Standards </w:t>
      </w:r>
      <w:r w:rsidRPr="000D681E">
        <w:rPr>
          <w:color w:val="auto"/>
        </w:rPr>
        <w:t xml:space="preserve">logical? </w:t>
      </w:r>
    </w:p>
    <w:p w14:paraId="6A9F380E" w14:textId="77777777" w:rsidR="00163A09" w:rsidRPr="000D681E" w:rsidRDefault="00163A09" w:rsidP="00163A09">
      <w:pPr>
        <w:pStyle w:val="Feedbacktext"/>
        <w:shd w:val="clear" w:color="auto" w:fill="C2D69B"/>
        <w:rPr>
          <w:sz w:val="24"/>
          <w:szCs w:val="22"/>
        </w:rPr>
      </w:pPr>
      <w:r w:rsidRPr="000D681E">
        <w:rPr>
          <w:sz w:val="24"/>
          <w:szCs w:val="22"/>
        </w:rPr>
        <w:t>Please comment below.</w:t>
      </w:r>
    </w:p>
    <w:p w14:paraId="79367388" w14:textId="46EB8DA6" w:rsidR="00163A09" w:rsidRDefault="00E1345E" w:rsidP="00163A09">
      <w:pPr>
        <w:pStyle w:val="Feedbacktext"/>
        <w:shd w:val="clear" w:color="auto" w:fill="C2D69B"/>
      </w:pPr>
      <w:r>
        <w:t>Yes – familiar to many services as it is based on Better Safer Health Care</w:t>
      </w:r>
    </w:p>
    <w:p w14:paraId="38FB31AD" w14:textId="77777777" w:rsidR="00163A09" w:rsidRDefault="00163A09" w:rsidP="00163A09">
      <w:pPr>
        <w:pStyle w:val="Feedbacktext"/>
        <w:shd w:val="clear" w:color="auto" w:fill="C2D69B"/>
      </w:pPr>
    </w:p>
    <w:p w14:paraId="7E139CFA" w14:textId="77777777" w:rsidR="00163A09" w:rsidRDefault="00163A09" w:rsidP="00163A09"/>
    <w:p w14:paraId="517A1310" w14:textId="799C8078" w:rsidR="00163A09" w:rsidRPr="000D681E" w:rsidRDefault="00163A09" w:rsidP="00163A09">
      <w:pPr>
        <w:pStyle w:val="Heading2"/>
        <w:shd w:val="clear" w:color="auto" w:fill="FFFFFF"/>
        <w:rPr>
          <w:color w:val="auto"/>
        </w:rPr>
      </w:pPr>
      <w:r w:rsidRPr="000D681E">
        <w:rPr>
          <w:color w:val="auto"/>
        </w:rPr>
        <w:t xml:space="preserve">2.4 These </w:t>
      </w:r>
      <w:r w:rsidR="0054405A" w:rsidRPr="000D681E">
        <w:rPr>
          <w:color w:val="auto"/>
        </w:rPr>
        <w:t>draft standards will apply to all community specialist rehabilitation facilities in the Republic of Ireland.</w:t>
      </w:r>
      <w:r w:rsidRPr="000D681E">
        <w:rPr>
          <w:color w:val="auto"/>
        </w:rPr>
        <w:t xml:space="preserve"> Have all important areas been covered - are there any areas that should be (a) included or (b) excluded? </w:t>
      </w:r>
    </w:p>
    <w:p w14:paraId="533A2A8C" w14:textId="77777777" w:rsidR="00163A09" w:rsidRDefault="00163A09" w:rsidP="00163A09">
      <w:pPr>
        <w:pStyle w:val="Feedbacktext"/>
        <w:shd w:val="clear" w:color="auto" w:fill="C2D69B"/>
      </w:pPr>
      <w:r>
        <w:t>Please comment below.</w:t>
      </w:r>
    </w:p>
    <w:p w14:paraId="797F1F9D" w14:textId="51B95439" w:rsidR="00163A09" w:rsidRDefault="00163A09" w:rsidP="003C51EA">
      <w:pPr>
        <w:pStyle w:val="Feedbacktext"/>
        <w:numPr>
          <w:ilvl w:val="0"/>
          <w:numId w:val="7"/>
        </w:numPr>
        <w:shd w:val="clear" w:color="auto" w:fill="C2D69B"/>
        <w:rPr>
          <w:bCs/>
          <w:sz w:val="22"/>
          <w:szCs w:val="20"/>
        </w:rPr>
      </w:pPr>
      <w:r w:rsidRPr="000D681E">
        <w:rPr>
          <w:b/>
          <w:sz w:val="22"/>
          <w:szCs w:val="20"/>
        </w:rPr>
        <w:t>Areas that should be included:</w:t>
      </w:r>
      <w:r w:rsidR="00025428">
        <w:rPr>
          <w:b/>
          <w:sz w:val="22"/>
          <w:szCs w:val="20"/>
        </w:rPr>
        <w:t xml:space="preserve"> </w:t>
      </w:r>
      <w:r w:rsidR="00025428" w:rsidRPr="00025428">
        <w:rPr>
          <w:bCs/>
          <w:sz w:val="22"/>
          <w:szCs w:val="20"/>
        </w:rPr>
        <w:t>Suggest more information on transition between services and avoidance of duplication of assessments</w:t>
      </w:r>
      <w:r w:rsidR="003C51EA">
        <w:rPr>
          <w:bCs/>
          <w:sz w:val="22"/>
          <w:szCs w:val="20"/>
        </w:rPr>
        <w:t xml:space="preserve">. The standards are also very general and would need a </w:t>
      </w:r>
      <w:proofErr w:type="gramStart"/>
      <w:r w:rsidR="003C51EA">
        <w:rPr>
          <w:bCs/>
          <w:sz w:val="22"/>
          <w:szCs w:val="20"/>
        </w:rPr>
        <w:t>lot</w:t>
      </w:r>
      <w:proofErr w:type="gramEnd"/>
      <w:r w:rsidR="003C51EA">
        <w:rPr>
          <w:bCs/>
          <w:sz w:val="22"/>
          <w:szCs w:val="20"/>
        </w:rPr>
        <w:t xml:space="preserve"> more detailed documents and guidance behind each standard in the longer term. If an agreed </w:t>
      </w:r>
      <w:proofErr w:type="gramStart"/>
      <w:r w:rsidR="003C51EA">
        <w:rPr>
          <w:bCs/>
          <w:sz w:val="22"/>
          <w:szCs w:val="20"/>
        </w:rPr>
        <w:t>system</w:t>
      </w:r>
      <w:proofErr w:type="gramEnd"/>
      <w:r w:rsidR="003C51EA">
        <w:rPr>
          <w:bCs/>
          <w:sz w:val="22"/>
          <w:szCs w:val="20"/>
        </w:rPr>
        <w:t xml:space="preserve"> such as CARF is chosen this would </w:t>
      </w:r>
      <w:r w:rsidR="003C51EA">
        <w:rPr>
          <w:bCs/>
          <w:sz w:val="22"/>
          <w:szCs w:val="20"/>
        </w:rPr>
        <w:lastRenderedPageBreak/>
        <w:t xml:space="preserve">provide the level of detail services would require and expectations of services would be more specific and clear. </w:t>
      </w:r>
      <w:r w:rsidR="003B242F">
        <w:rPr>
          <w:bCs/>
          <w:sz w:val="22"/>
          <w:szCs w:val="20"/>
        </w:rPr>
        <w:t>It is very encouraging to see this work and hopefully it will lead to more rehabilitation services for patients and families across the county and a far more co-ordinated approach.</w:t>
      </w:r>
    </w:p>
    <w:p w14:paraId="4A354BCA" w14:textId="300AA85B" w:rsidR="003C51EA" w:rsidRPr="00025428" w:rsidRDefault="003C51EA" w:rsidP="003C51EA">
      <w:pPr>
        <w:pStyle w:val="Feedbacktext"/>
        <w:shd w:val="clear" w:color="auto" w:fill="C2D69B"/>
        <w:ind w:left="360"/>
        <w:rPr>
          <w:bCs/>
          <w:sz w:val="22"/>
          <w:szCs w:val="20"/>
        </w:rPr>
      </w:pPr>
    </w:p>
    <w:p w14:paraId="3FA7BF7B" w14:textId="77777777" w:rsidR="00163A09" w:rsidRPr="000D681E" w:rsidRDefault="00163A09" w:rsidP="00163A09">
      <w:pPr>
        <w:pStyle w:val="Feedbacktext"/>
        <w:shd w:val="clear" w:color="auto" w:fill="C2D69B"/>
        <w:rPr>
          <w:b/>
          <w:sz w:val="22"/>
          <w:szCs w:val="20"/>
        </w:rPr>
      </w:pPr>
    </w:p>
    <w:p w14:paraId="2169AD19" w14:textId="5DF46A12" w:rsidR="00163A09" w:rsidRPr="000D681E" w:rsidRDefault="00163A09" w:rsidP="00163A09">
      <w:pPr>
        <w:pStyle w:val="Feedbacktext"/>
        <w:shd w:val="clear" w:color="auto" w:fill="C2D69B"/>
        <w:rPr>
          <w:b/>
          <w:sz w:val="22"/>
          <w:szCs w:val="20"/>
        </w:rPr>
      </w:pPr>
      <w:r w:rsidRPr="000D681E">
        <w:rPr>
          <w:b/>
          <w:sz w:val="22"/>
          <w:szCs w:val="20"/>
        </w:rPr>
        <w:t>(b) Areas that should be excluded:</w:t>
      </w:r>
      <w:r w:rsidR="00025428">
        <w:rPr>
          <w:b/>
          <w:sz w:val="22"/>
          <w:szCs w:val="20"/>
        </w:rPr>
        <w:t xml:space="preserve"> </w:t>
      </w:r>
      <w:r w:rsidR="00025428" w:rsidRPr="00025428">
        <w:rPr>
          <w:bCs/>
          <w:sz w:val="22"/>
          <w:szCs w:val="20"/>
        </w:rPr>
        <w:t>All are relevant</w:t>
      </w:r>
    </w:p>
    <w:p w14:paraId="6E2262A2" w14:textId="1888A068" w:rsidR="00163A09" w:rsidRDefault="00163A09" w:rsidP="00163A09">
      <w:pPr>
        <w:pStyle w:val="Feedbacktext"/>
        <w:shd w:val="clear" w:color="auto" w:fill="C2D69B"/>
      </w:pPr>
    </w:p>
    <w:p w14:paraId="4C3F310F" w14:textId="2C8BB2EE" w:rsidR="000D681E" w:rsidRDefault="000D681E" w:rsidP="000D681E"/>
    <w:p w14:paraId="065C2649" w14:textId="77777777" w:rsidR="00164226" w:rsidRDefault="00164226" w:rsidP="000D681E"/>
    <w:p w14:paraId="2F49D967" w14:textId="77229DB4" w:rsidR="000D681E" w:rsidRPr="000D681E" w:rsidRDefault="000D681E" w:rsidP="000D681E">
      <w:pPr>
        <w:pStyle w:val="Heading2"/>
        <w:shd w:val="clear" w:color="auto" w:fill="FFFFFF"/>
        <w:rPr>
          <w:color w:val="auto"/>
        </w:rPr>
      </w:pPr>
      <w:r w:rsidRPr="000D681E">
        <w:rPr>
          <w:color w:val="auto"/>
        </w:rPr>
        <w:t>2.</w:t>
      </w:r>
      <w:r>
        <w:rPr>
          <w:color w:val="auto"/>
        </w:rPr>
        <w:t xml:space="preserve">5 Would these standards be useable within the area in which you work? </w:t>
      </w:r>
    </w:p>
    <w:p w14:paraId="3F260CCD" w14:textId="6DBC75F3" w:rsidR="000D681E" w:rsidRDefault="000D681E" w:rsidP="000D681E">
      <w:pPr>
        <w:pStyle w:val="Feedbacktext"/>
        <w:pBdr>
          <w:bottom w:val="single" w:sz="4" w:space="0" w:color="auto"/>
        </w:pBdr>
        <w:shd w:val="clear" w:color="auto" w:fill="C2D69B"/>
        <w:rPr>
          <w:sz w:val="24"/>
          <w:szCs w:val="22"/>
        </w:rPr>
      </w:pPr>
      <w:r w:rsidRPr="000D681E">
        <w:rPr>
          <w:sz w:val="24"/>
          <w:szCs w:val="22"/>
        </w:rPr>
        <w:t>Please comment below.</w:t>
      </w:r>
    </w:p>
    <w:p w14:paraId="63CF3167" w14:textId="69233316" w:rsidR="00164226" w:rsidRDefault="00164226" w:rsidP="00164226">
      <w:pPr>
        <w:pStyle w:val="Feedbacktext"/>
        <w:pBdr>
          <w:bottom w:val="single" w:sz="4" w:space="0" w:color="auto"/>
        </w:pBdr>
        <w:shd w:val="clear" w:color="auto" w:fill="C2D69B"/>
        <w:rPr>
          <w:sz w:val="24"/>
          <w:szCs w:val="22"/>
        </w:rPr>
      </w:pPr>
      <w:proofErr w:type="gramStart"/>
      <w:r>
        <w:rPr>
          <w:sz w:val="24"/>
          <w:szCs w:val="22"/>
        </w:rPr>
        <w:t>Yes</w:t>
      </w:r>
      <w:proofErr w:type="gramEnd"/>
      <w:r>
        <w:rPr>
          <w:sz w:val="24"/>
          <w:szCs w:val="22"/>
        </w:rPr>
        <w:t xml:space="preserve"> but there would need to be a lot more detail and underlying documents to back up these broad standards.</w:t>
      </w:r>
    </w:p>
    <w:p w14:paraId="1EA72BD7" w14:textId="77777777" w:rsidR="00164226" w:rsidRDefault="00164226" w:rsidP="00164226">
      <w:pPr>
        <w:pStyle w:val="Feedbacktext"/>
        <w:pBdr>
          <w:bottom w:val="single" w:sz="4" w:space="0" w:color="auto"/>
        </w:pBdr>
        <w:shd w:val="clear" w:color="auto" w:fill="C2D69B"/>
        <w:rPr>
          <w:sz w:val="24"/>
          <w:szCs w:val="22"/>
        </w:rPr>
      </w:pPr>
      <w:r>
        <w:rPr>
          <w:sz w:val="24"/>
          <w:szCs w:val="22"/>
        </w:rPr>
        <w:t>There also needs to be links with housing, educational and vocational services and the standards could be stronger on making/maintaining these links.</w:t>
      </w:r>
    </w:p>
    <w:p w14:paraId="7205CE7B" w14:textId="3F3584B9" w:rsidR="00164226" w:rsidRPr="000D681E" w:rsidRDefault="00164226" w:rsidP="000D681E">
      <w:pPr>
        <w:pStyle w:val="Feedbacktext"/>
        <w:pBdr>
          <w:bottom w:val="single" w:sz="4" w:space="0" w:color="auto"/>
        </w:pBdr>
        <w:shd w:val="clear" w:color="auto" w:fill="C2D69B"/>
        <w:rPr>
          <w:sz w:val="24"/>
          <w:szCs w:val="22"/>
        </w:rPr>
      </w:pPr>
      <w:r>
        <w:rPr>
          <w:sz w:val="24"/>
          <w:szCs w:val="22"/>
        </w:rPr>
        <w:t>Clari</w:t>
      </w:r>
      <w:r w:rsidR="00731FB9">
        <w:rPr>
          <w:sz w:val="24"/>
          <w:szCs w:val="22"/>
        </w:rPr>
        <w:t>t</w:t>
      </w:r>
      <w:r>
        <w:rPr>
          <w:sz w:val="24"/>
          <w:szCs w:val="22"/>
        </w:rPr>
        <w:t>y as to how people move up and down the continuum of care depending on their needs could also be clearer in the document.</w:t>
      </w:r>
    </w:p>
    <w:p w14:paraId="31C5D9C8" w14:textId="77777777" w:rsidR="000D681E" w:rsidRDefault="000D681E" w:rsidP="000D681E">
      <w:pPr>
        <w:pStyle w:val="Feedbacktext"/>
        <w:pBdr>
          <w:bottom w:val="single" w:sz="4" w:space="0" w:color="auto"/>
        </w:pBdr>
        <w:shd w:val="clear" w:color="auto" w:fill="C2D69B"/>
      </w:pPr>
    </w:p>
    <w:p w14:paraId="6B985DB2" w14:textId="77777777" w:rsidR="00163A09" w:rsidRDefault="00163A09" w:rsidP="00F37CDE">
      <w:pPr>
        <w:rPr>
          <w:rFonts w:cs="Tahoma"/>
          <w:b/>
          <w:iCs/>
          <w:color w:val="0000FF"/>
          <w:sz w:val="40"/>
          <w:szCs w:val="40"/>
        </w:rPr>
      </w:pPr>
    </w:p>
    <w:p w14:paraId="4A1FC9CB" w14:textId="608D7713" w:rsidR="00F578DD" w:rsidRPr="00F578DD" w:rsidRDefault="00F578DD" w:rsidP="00F578DD">
      <w:pPr>
        <w:keepNext/>
        <w:pBdr>
          <w:top w:val="single" w:sz="12" w:space="4" w:color="auto"/>
          <w:left w:val="single" w:sz="12" w:space="2" w:color="auto"/>
          <w:bottom w:val="single" w:sz="12" w:space="4" w:color="auto"/>
          <w:right w:val="single" w:sz="12" w:space="4" w:color="auto"/>
        </w:pBdr>
        <w:tabs>
          <w:tab w:val="num" w:pos="284"/>
        </w:tabs>
        <w:spacing w:before="360" w:after="240" w:line="240" w:lineRule="auto"/>
        <w:ind w:left="720" w:hanging="720"/>
        <w:outlineLvl w:val="0"/>
        <w:rPr>
          <w:rFonts w:ascii="Gill Sans" w:eastAsia="Times New Roman" w:hAnsi="Gill Sans" w:cs="Arial"/>
          <w:b/>
          <w:bCs/>
          <w:kern w:val="32"/>
          <w:sz w:val="32"/>
          <w:szCs w:val="32"/>
        </w:rPr>
      </w:pPr>
      <w:r w:rsidRPr="00F578DD">
        <w:rPr>
          <w:rFonts w:ascii="Gill Sans" w:eastAsia="Times New Roman" w:hAnsi="Gill Sans" w:cs="Arial"/>
          <w:b/>
          <w:bCs/>
          <w:kern w:val="32"/>
          <w:sz w:val="32"/>
          <w:szCs w:val="32"/>
        </w:rPr>
        <w:t xml:space="preserve">Specific Feedback on </w:t>
      </w:r>
      <w:r w:rsidR="00425D85">
        <w:rPr>
          <w:rFonts w:ascii="Gill Sans" w:eastAsia="Times New Roman" w:hAnsi="Gill Sans" w:cs="Arial"/>
          <w:b/>
          <w:bCs/>
          <w:kern w:val="32"/>
          <w:sz w:val="32"/>
          <w:szCs w:val="32"/>
        </w:rPr>
        <w:t>Themes 1 -</w:t>
      </w:r>
      <w:r w:rsidR="0016042D">
        <w:rPr>
          <w:rFonts w:ascii="Gill Sans" w:eastAsia="Times New Roman" w:hAnsi="Gill Sans" w:cs="Arial"/>
          <w:b/>
          <w:bCs/>
          <w:kern w:val="32"/>
          <w:sz w:val="32"/>
          <w:szCs w:val="32"/>
        </w:rPr>
        <w:t xml:space="preserve"> </w:t>
      </w:r>
      <w:r w:rsidR="00425D85">
        <w:rPr>
          <w:rFonts w:ascii="Gill Sans" w:eastAsia="Times New Roman" w:hAnsi="Gill Sans" w:cs="Arial"/>
          <w:b/>
          <w:bCs/>
          <w:kern w:val="32"/>
          <w:sz w:val="32"/>
          <w:szCs w:val="32"/>
        </w:rPr>
        <w:t xml:space="preserve">8 </w:t>
      </w:r>
      <w:r w:rsidRPr="00F578DD">
        <w:rPr>
          <w:rFonts w:ascii="Gill Sans" w:eastAsia="Times New Roman" w:hAnsi="Gill Sans" w:cs="Arial"/>
          <w:b/>
          <w:bCs/>
          <w:kern w:val="32"/>
          <w:sz w:val="32"/>
          <w:szCs w:val="32"/>
        </w:rPr>
        <w:t>of the Draft</w:t>
      </w:r>
    </w:p>
    <w:p w14:paraId="408D456A" w14:textId="618063A5" w:rsidR="00F578DD" w:rsidRPr="000D681E" w:rsidRDefault="00F578DD" w:rsidP="00F578DD">
      <w:p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The </w:t>
      </w:r>
      <w:r w:rsidR="00425D85" w:rsidRPr="000D681E">
        <w:rPr>
          <w:rFonts w:ascii="Gill Sans" w:eastAsia="Times New Roman" w:hAnsi="Gill Sans" w:cs="Times New Roman"/>
          <w:sz w:val="26"/>
          <w:szCs w:val="24"/>
        </w:rPr>
        <w:t>8</w:t>
      </w:r>
      <w:r w:rsidR="000D681E" w:rsidRPr="000D681E">
        <w:rPr>
          <w:rFonts w:ascii="Gill Sans" w:eastAsia="Times New Roman" w:hAnsi="Gill Sans" w:cs="Times New Roman"/>
          <w:sz w:val="26"/>
          <w:szCs w:val="24"/>
        </w:rPr>
        <w:t xml:space="preserve"> </w:t>
      </w:r>
      <w:r w:rsidRPr="000D681E">
        <w:rPr>
          <w:rFonts w:ascii="Gill Sans" w:eastAsia="Times New Roman" w:hAnsi="Gill Sans" w:cs="Times New Roman"/>
          <w:sz w:val="26"/>
          <w:szCs w:val="24"/>
        </w:rPr>
        <w:t>Sections relate to;</w:t>
      </w:r>
    </w:p>
    <w:p w14:paraId="111680B4" w14:textId="4E66F545" w:rsidR="00F578DD" w:rsidRPr="000D681E" w:rsidRDefault="00425D85"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Person-centred care and support</w:t>
      </w:r>
      <w:r w:rsidR="00E33574" w:rsidRPr="000D681E">
        <w:rPr>
          <w:rFonts w:ascii="Gill Sans" w:eastAsia="Times New Roman" w:hAnsi="Gill Sans" w:cs="Times New Roman"/>
          <w:sz w:val="26"/>
          <w:szCs w:val="24"/>
        </w:rPr>
        <w:t xml:space="preserve"> (Standards 1.1 – 1.7)</w:t>
      </w:r>
    </w:p>
    <w:p w14:paraId="3E6D253C" w14:textId="1148A211" w:rsidR="00425D85"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Effective Care and Support (Standards 2.1 – 2.7)</w:t>
      </w:r>
    </w:p>
    <w:p w14:paraId="2A7E0EF0" w14:textId="33F57A17"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Safe Care &amp; Support (Standard 3.1 – 3.3)</w:t>
      </w:r>
    </w:p>
    <w:p w14:paraId="6B59A277" w14:textId="314B761E"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Better Health and Wellbeing (Standard 4.1)</w:t>
      </w:r>
    </w:p>
    <w:p w14:paraId="36FF1CE3" w14:textId="5063B73E"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Leadership, Governance and Management (Standard 5.1 – 5.3) </w:t>
      </w:r>
    </w:p>
    <w:p w14:paraId="1C79A941" w14:textId="59FAE8D6" w:rsidR="00E33574" w:rsidRPr="000D681E" w:rsidRDefault="00E33574" w:rsidP="00E33574">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Workforce (Standard 6.1 – 6.4)</w:t>
      </w:r>
    </w:p>
    <w:p w14:paraId="27542154" w14:textId="715C746F" w:rsidR="00F578DD" w:rsidRPr="000D681E" w:rsidRDefault="00E33574" w:rsidP="00731FB9">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Use of Resources (Standard 7.1 – 7.2)</w:t>
      </w:r>
    </w:p>
    <w:p w14:paraId="02EBC69B" w14:textId="5850FBEC" w:rsidR="00E33574" w:rsidRPr="000D681E" w:rsidRDefault="00E33574" w:rsidP="00731FB9">
      <w:pPr>
        <w:numPr>
          <w:ilvl w:val="0"/>
          <w:numId w:val="6"/>
        </w:numPr>
        <w:shd w:val="clear" w:color="auto" w:fill="FFFFFF"/>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Use of Information (Standard 8.1 – 8.2) </w:t>
      </w:r>
    </w:p>
    <w:p w14:paraId="35DD72A3" w14:textId="77777777" w:rsidR="00E33574" w:rsidRPr="000D681E" w:rsidRDefault="00E33574" w:rsidP="00E33574">
      <w:pPr>
        <w:shd w:val="clear" w:color="auto" w:fill="FFFFFF"/>
        <w:spacing w:after="0" w:line="240" w:lineRule="auto"/>
        <w:ind w:left="720"/>
        <w:rPr>
          <w:rFonts w:ascii="Gill Sans" w:eastAsia="Times New Roman" w:hAnsi="Gill Sans" w:cs="Times New Roman"/>
          <w:sz w:val="26"/>
          <w:szCs w:val="24"/>
        </w:rPr>
      </w:pPr>
    </w:p>
    <w:p w14:paraId="618F663C" w14:textId="0B83B242" w:rsidR="00F578DD" w:rsidRPr="000D681E" w:rsidRDefault="00F578DD" w:rsidP="00F578DD">
      <w:pPr>
        <w:spacing w:after="0" w:line="240" w:lineRule="auto"/>
        <w:rPr>
          <w:rFonts w:ascii="Gill Sans" w:eastAsia="Times New Roman" w:hAnsi="Gill Sans" w:cs="Times New Roman"/>
          <w:sz w:val="26"/>
          <w:szCs w:val="24"/>
        </w:rPr>
      </w:pPr>
      <w:r w:rsidRPr="000D681E">
        <w:rPr>
          <w:rFonts w:ascii="Gill Sans" w:eastAsia="Times New Roman" w:hAnsi="Gill Sans" w:cs="Times New Roman"/>
          <w:sz w:val="26"/>
          <w:szCs w:val="24"/>
        </w:rPr>
        <w:t xml:space="preserve">Please complete your comments under each Theme in the boxes below. </w:t>
      </w:r>
    </w:p>
    <w:p w14:paraId="5551FA04" w14:textId="12BD0C2D" w:rsidR="00F578DD" w:rsidRDefault="00F578DD" w:rsidP="00F578DD">
      <w:pPr>
        <w:spacing w:after="0" w:line="240" w:lineRule="auto"/>
        <w:rPr>
          <w:rFonts w:ascii="Gill Sans" w:eastAsia="Times New Roman" w:hAnsi="Gill Sans" w:cs="Times New Roman"/>
          <w:sz w:val="26"/>
          <w:szCs w:val="24"/>
        </w:rPr>
      </w:pPr>
    </w:p>
    <w:p w14:paraId="7988DE14" w14:textId="77777777" w:rsidR="00E33574" w:rsidRPr="00F578DD" w:rsidRDefault="00E33574" w:rsidP="00F578DD">
      <w:pPr>
        <w:spacing w:after="0" w:line="240" w:lineRule="auto"/>
        <w:rPr>
          <w:rFonts w:ascii="Gill Sans" w:eastAsia="Times New Roman" w:hAnsi="Gill Sans" w:cs="Times New Roman"/>
          <w:sz w:val="26"/>
          <w:szCs w:val="24"/>
        </w:rPr>
      </w:pPr>
    </w:p>
    <w:p w14:paraId="44F14CB6" w14:textId="119FCABD" w:rsidR="00F578DD" w:rsidRPr="00F578DD" w:rsidRDefault="00E33574" w:rsidP="00F578DD">
      <w:pPr>
        <w:keepNext/>
        <w:spacing w:after="60" w:line="240" w:lineRule="auto"/>
        <w:outlineLvl w:val="1"/>
        <w:rPr>
          <w:rFonts w:ascii="Gill Sans" w:eastAsia="Times New Roman" w:hAnsi="Gill Sans" w:cs="Arial Bold"/>
          <w:b/>
          <w:bCs/>
          <w:iCs/>
          <w:sz w:val="28"/>
          <w:szCs w:val="28"/>
        </w:rPr>
      </w:pPr>
      <w:r>
        <w:rPr>
          <w:rFonts w:ascii="Gill Sans" w:eastAsia="Times New Roman" w:hAnsi="Gill Sans" w:cs="Arial Bold"/>
          <w:b/>
          <w:bCs/>
          <w:iCs/>
          <w:sz w:val="28"/>
          <w:szCs w:val="28"/>
        </w:rPr>
        <w:t xml:space="preserve">Theme 1:  Person – Centred Care and Support </w:t>
      </w:r>
    </w:p>
    <w:p w14:paraId="669C46EF" w14:textId="6604D60F" w:rsidR="00F578DD" w:rsidRDefault="00F578DD"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sidRPr="000D681E">
        <w:rPr>
          <w:rFonts w:ascii="Gill Sans" w:eastAsia="Times New Roman" w:hAnsi="Gill Sans" w:cs="Times New Roman"/>
          <w:sz w:val="24"/>
        </w:rPr>
        <w:t>Please comment below.</w:t>
      </w:r>
      <w:r w:rsidR="003F1043">
        <w:rPr>
          <w:rFonts w:ascii="Gill Sans" w:eastAsia="Times New Roman" w:hAnsi="Gill Sans" w:cs="Times New Roman"/>
          <w:sz w:val="24"/>
        </w:rPr>
        <w:t xml:space="preserve"> </w:t>
      </w:r>
    </w:p>
    <w:p w14:paraId="6294F1F6" w14:textId="14C54046"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1.1</w:t>
      </w:r>
      <w:r w:rsidR="00731FB9">
        <w:rPr>
          <w:rFonts w:ascii="Gill Sans" w:eastAsia="Times New Roman" w:hAnsi="Gill Sans" w:cs="Times New Roman"/>
          <w:sz w:val="24"/>
        </w:rPr>
        <w:t xml:space="preserve"> </w:t>
      </w:r>
      <w:r w:rsidR="00025428">
        <w:rPr>
          <w:rFonts w:ascii="Gill Sans" w:eastAsia="Times New Roman" w:hAnsi="Gill Sans" w:cs="Times New Roman"/>
          <w:sz w:val="24"/>
        </w:rPr>
        <w:t>Agree with this standard – should be more nationally driven than by local custom and practice and financial situation</w:t>
      </w:r>
    </w:p>
    <w:p w14:paraId="7DC25350" w14:textId="3F0B463D"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1.2</w:t>
      </w:r>
      <w:r w:rsidR="00731FB9">
        <w:rPr>
          <w:rFonts w:ascii="Gill Sans" w:eastAsia="Times New Roman" w:hAnsi="Gill Sans" w:cs="Times New Roman"/>
          <w:sz w:val="24"/>
        </w:rPr>
        <w:t xml:space="preserve"> As stated above, access to rehabilitation services is a major issue.  Suggest defining what an “appropriate </w:t>
      </w:r>
      <w:proofErr w:type="gramStart"/>
      <w:r w:rsidR="00731FB9">
        <w:rPr>
          <w:rFonts w:ascii="Gill Sans" w:eastAsia="Times New Roman" w:hAnsi="Gill Sans" w:cs="Times New Roman"/>
          <w:sz w:val="24"/>
        </w:rPr>
        <w:t>“ clinician</w:t>
      </w:r>
      <w:proofErr w:type="gramEnd"/>
      <w:r w:rsidR="00731FB9">
        <w:rPr>
          <w:rFonts w:ascii="Gill Sans" w:eastAsia="Times New Roman" w:hAnsi="Gill Sans" w:cs="Times New Roman"/>
          <w:sz w:val="24"/>
        </w:rPr>
        <w:t xml:space="preserve"> is here- will the Rehab prescription be honoured all the way along the continuum?</w:t>
      </w:r>
    </w:p>
    <w:p w14:paraId="71BC03B2" w14:textId="798AC8E7"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1.3</w:t>
      </w:r>
      <w:r w:rsidR="00731FB9">
        <w:rPr>
          <w:rFonts w:ascii="Gill Sans" w:eastAsia="Times New Roman" w:hAnsi="Gill Sans" w:cs="Times New Roman"/>
          <w:sz w:val="24"/>
        </w:rPr>
        <w:t xml:space="preserve"> </w:t>
      </w:r>
      <w:r w:rsidR="00025428">
        <w:rPr>
          <w:rFonts w:ascii="Gill Sans" w:eastAsia="Times New Roman" w:hAnsi="Gill Sans" w:cs="Times New Roman"/>
          <w:sz w:val="24"/>
        </w:rPr>
        <w:t xml:space="preserve">Sufficient Social Work Staff will be required to carry out adequate psychosocial assessment along with other members of the team and to look at issues around adjustment, parenting, carer supports, long term planning etc </w:t>
      </w:r>
    </w:p>
    <w:p w14:paraId="2F6C9676" w14:textId="029EB0ED"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1.4</w:t>
      </w:r>
      <w:r w:rsidR="00025428">
        <w:rPr>
          <w:rFonts w:ascii="Gill Sans" w:eastAsia="Times New Roman" w:hAnsi="Gill Sans" w:cs="Times New Roman"/>
          <w:sz w:val="24"/>
        </w:rPr>
        <w:t xml:space="preserve"> Add in links with Consent Policy, ADM Act – involves a lot of resourcing to do this properly including assessing consent, reviewing consent etc</w:t>
      </w:r>
    </w:p>
    <w:p w14:paraId="3FDAF88E" w14:textId="18936226"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1.5</w:t>
      </w:r>
      <w:r w:rsidR="00025428">
        <w:rPr>
          <w:rFonts w:ascii="Gill Sans" w:eastAsia="Times New Roman" w:hAnsi="Gill Sans" w:cs="Times New Roman"/>
          <w:sz w:val="24"/>
        </w:rPr>
        <w:t xml:space="preserve"> this standard would need more detail as sharing and storage of data, GDPR issues etc have become much more complex. </w:t>
      </w:r>
    </w:p>
    <w:p w14:paraId="03AB63E8" w14:textId="266FDD15" w:rsid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Standard 1.6</w:t>
      </w:r>
      <w:r w:rsidR="00025428">
        <w:rPr>
          <w:rFonts w:ascii="Gill Sans" w:eastAsia="Times New Roman" w:hAnsi="Gill Sans" w:cs="Times New Roman"/>
          <w:sz w:val="24"/>
        </w:rPr>
        <w:t xml:space="preserve"> Agree with this standard – involves preparation for family meetings and supports to make this a reality rather than a tokenistic exercise</w:t>
      </w:r>
    </w:p>
    <w:p w14:paraId="03220F2E" w14:textId="059FB7E2" w:rsidR="00F578DD"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r>
        <w:rPr>
          <w:rFonts w:ascii="Gill Sans" w:eastAsia="Times New Roman" w:hAnsi="Gill Sans" w:cs="Times New Roman"/>
          <w:sz w:val="24"/>
        </w:rPr>
        <w:t xml:space="preserve">Standard 1.7 </w:t>
      </w:r>
      <w:r w:rsidR="00025428">
        <w:rPr>
          <w:rFonts w:ascii="Gill Sans" w:eastAsia="Times New Roman" w:hAnsi="Gill Sans" w:cs="Times New Roman"/>
          <w:sz w:val="24"/>
        </w:rPr>
        <w:t>Family Education and training is also vital</w:t>
      </w:r>
    </w:p>
    <w:p w14:paraId="05111EA9" w14:textId="77777777" w:rsidR="003F1043" w:rsidRPr="003F1043" w:rsidRDefault="003F1043" w:rsidP="003F1043">
      <w:pPr>
        <w:pBdr>
          <w:top w:val="single" w:sz="4" w:space="1" w:color="auto"/>
          <w:left w:val="single" w:sz="4" w:space="4" w:color="auto"/>
          <w:bottom w:val="single" w:sz="4" w:space="0" w:color="auto"/>
          <w:right w:val="single" w:sz="4" w:space="4" w:color="auto"/>
        </w:pBdr>
        <w:shd w:val="clear" w:color="auto" w:fill="C2D69B"/>
        <w:spacing w:after="240" w:line="240" w:lineRule="auto"/>
        <w:rPr>
          <w:rFonts w:ascii="Gill Sans" w:eastAsia="Times New Roman" w:hAnsi="Gill Sans" w:cs="Times New Roman"/>
          <w:sz w:val="24"/>
        </w:rPr>
      </w:pPr>
    </w:p>
    <w:p w14:paraId="1BE09F8A" w14:textId="77777777" w:rsidR="003F1043" w:rsidRDefault="003F1043" w:rsidP="00F578DD">
      <w:pPr>
        <w:keepNext/>
        <w:spacing w:after="60" w:line="240" w:lineRule="auto"/>
        <w:outlineLvl w:val="1"/>
        <w:rPr>
          <w:rFonts w:ascii="Gill Sans" w:eastAsia="Times New Roman" w:hAnsi="Gill Sans" w:cs="Arial Bold"/>
          <w:b/>
          <w:bCs/>
          <w:iCs/>
          <w:sz w:val="28"/>
          <w:szCs w:val="28"/>
        </w:rPr>
      </w:pPr>
    </w:p>
    <w:p w14:paraId="4CAD0BDC" w14:textId="7CD1E8E5" w:rsidR="00F578DD" w:rsidRPr="00F578DD" w:rsidRDefault="000D681E" w:rsidP="00F578DD">
      <w:pPr>
        <w:keepNext/>
        <w:spacing w:after="60" w:line="240" w:lineRule="auto"/>
        <w:outlineLvl w:val="1"/>
        <w:rPr>
          <w:rFonts w:ascii="Gill Sans" w:eastAsia="Times New Roman" w:hAnsi="Gill Sans" w:cs="Arial Bold"/>
          <w:b/>
          <w:bCs/>
          <w:iCs/>
          <w:sz w:val="28"/>
          <w:szCs w:val="28"/>
        </w:rPr>
      </w:pPr>
      <w:r>
        <w:rPr>
          <w:rFonts w:ascii="Gill Sans" w:eastAsia="Times New Roman" w:hAnsi="Gill Sans" w:cs="Arial Bold"/>
          <w:b/>
          <w:bCs/>
          <w:iCs/>
          <w:sz w:val="28"/>
          <w:szCs w:val="28"/>
        </w:rPr>
        <w:t>Theme</w:t>
      </w:r>
      <w:r w:rsidR="00F578DD" w:rsidRPr="00F578DD">
        <w:rPr>
          <w:rFonts w:ascii="Gill Sans" w:eastAsia="Times New Roman" w:hAnsi="Gill Sans" w:cs="Arial Bold"/>
          <w:b/>
          <w:bCs/>
          <w:iCs/>
          <w:sz w:val="28"/>
          <w:szCs w:val="28"/>
        </w:rPr>
        <w:t xml:space="preserve"> 2: </w:t>
      </w:r>
      <w:r>
        <w:rPr>
          <w:rFonts w:ascii="Gill Sans" w:eastAsia="Times New Roman" w:hAnsi="Gill Sans" w:cs="Arial Bold"/>
          <w:b/>
          <w:bCs/>
          <w:iCs/>
          <w:sz w:val="28"/>
          <w:szCs w:val="28"/>
        </w:rPr>
        <w:t>Effective Care and Support</w:t>
      </w:r>
    </w:p>
    <w:p w14:paraId="743E9594" w14:textId="26284F52" w:rsidR="00F578DD" w:rsidRPr="00F578DD" w:rsidRDefault="000D681E"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Please comment below</w:t>
      </w:r>
      <w:r w:rsidR="003F1043">
        <w:rPr>
          <w:rFonts w:ascii="Gill Sans" w:eastAsia="Times New Roman" w:hAnsi="Gill Sans" w:cs="Times New Roman"/>
          <w:sz w:val="26"/>
          <w:szCs w:val="24"/>
        </w:rPr>
        <w:t>:</w:t>
      </w:r>
    </w:p>
    <w:p w14:paraId="1FFD3DA9" w14:textId="4EA54CD2" w:rsid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2.1</w:t>
      </w:r>
      <w:r w:rsidR="00AB7B6B">
        <w:rPr>
          <w:rFonts w:ascii="Gill Sans" w:eastAsia="Times New Roman" w:hAnsi="Gill Sans" w:cs="Times New Roman"/>
          <w:sz w:val="26"/>
          <w:szCs w:val="24"/>
        </w:rPr>
        <w:t xml:space="preserve"> Agreed </w:t>
      </w:r>
    </w:p>
    <w:p w14:paraId="59856130" w14:textId="1714A942"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2.2</w:t>
      </w:r>
    </w:p>
    <w:p w14:paraId="0EADFFE7" w14:textId="4B2944F8"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2.3</w:t>
      </w:r>
      <w:r w:rsidR="00AB7B6B">
        <w:rPr>
          <w:rFonts w:ascii="Gill Sans" w:eastAsia="Times New Roman" w:hAnsi="Gill Sans" w:cs="Times New Roman"/>
          <w:sz w:val="26"/>
          <w:szCs w:val="24"/>
        </w:rPr>
        <w:t xml:space="preserve"> This is a very important standard and possibly needs to be expanded more – many clients fall through the net when transitioning between services. More explanation in relation to what CARF is and why this model has been chosen is needed for those not familiar with CARF. Where would HIQA fit in?</w:t>
      </w:r>
    </w:p>
    <w:p w14:paraId="23C9B565" w14:textId="019D1142"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2.4</w:t>
      </w:r>
      <w:r w:rsidR="00AB7B6B">
        <w:rPr>
          <w:rFonts w:ascii="Gill Sans" w:eastAsia="Times New Roman" w:hAnsi="Gill Sans" w:cs="Times New Roman"/>
          <w:sz w:val="26"/>
          <w:szCs w:val="24"/>
        </w:rPr>
        <w:t xml:space="preserve"> Case management / </w:t>
      </w:r>
      <w:proofErr w:type="spellStart"/>
      <w:r w:rsidR="00AB7B6B">
        <w:rPr>
          <w:rFonts w:ascii="Gill Sans" w:eastAsia="Times New Roman" w:hAnsi="Gill Sans" w:cs="Times New Roman"/>
          <w:sz w:val="26"/>
          <w:szCs w:val="24"/>
        </w:rPr>
        <w:t>co ordination</w:t>
      </w:r>
      <w:proofErr w:type="spellEnd"/>
      <w:r w:rsidR="00AB7B6B">
        <w:rPr>
          <w:rFonts w:ascii="Gill Sans" w:eastAsia="Times New Roman" w:hAnsi="Gill Sans" w:cs="Times New Roman"/>
          <w:sz w:val="26"/>
          <w:szCs w:val="24"/>
        </w:rPr>
        <w:t xml:space="preserve"> is vital and many SW’s are engaged in this to some extent. Would need clarity as to role separation/overlap </w:t>
      </w:r>
    </w:p>
    <w:p w14:paraId="3BEF3692" w14:textId="06D07970"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2.5</w:t>
      </w:r>
    </w:p>
    <w:p w14:paraId="06CF7AE8" w14:textId="64342C3C"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lastRenderedPageBreak/>
        <w:t>Standard 2.6</w:t>
      </w:r>
      <w:r w:rsidR="00AB7B6B">
        <w:rPr>
          <w:rFonts w:ascii="Gill Sans" w:eastAsia="Times New Roman" w:hAnsi="Gill Sans" w:cs="Times New Roman"/>
          <w:sz w:val="26"/>
          <w:szCs w:val="24"/>
        </w:rPr>
        <w:t xml:space="preserve"> Agreed</w:t>
      </w:r>
    </w:p>
    <w:p w14:paraId="51334FA4" w14:textId="3BEDC649" w:rsidR="00F578DD" w:rsidRP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2.7</w:t>
      </w:r>
      <w:r w:rsidR="00AB7B6B">
        <w:rPr>
          <w:rFonts w:ascii="Gill Sans" w:eastAsia="Times New Roman" w:hAnsi="Gill Sans" w:cs="Times New Roman"/>
          <w:sz w:val="26"/>
          <w:szCs w:val="24"/>
        </w:rPr>
        <w:t xml:space="preserve"> This needs more expansion on how this should be achieved and how data can be collected across the continuum of care. There are so many local decisions and systems and it would be a major culture shift to change this. National data is vital to plan for future service needs for persons who have required/are accessing rehab services.</w:t>
      </w:r>
    </w:p>
    <w:p w14:paraId="388318DA"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185D279C" w14:textId="77777777" w:rsidR="00F578DD" w:rsidRPr="00F578DD" w:rsidRDefault="00F578DD" w:rsidP="00F578DD">
      <w:pPr>
        <w:spacing w:after="0" w:line="240" w:lineRule="auto"/>
        <w:rPr>
          <w:rFonts w:ascii="Gill Sans" w:eastAsia="Times New Roman" w:hAnsi="Gill Sans" w:cs="Times New Roman"/>
          <w:sz w:val="26"/>
          <w:szCs w:val="24"/>
        </w:rPr>
      </w:pPr>
    </w:p>
    <w:p w14:paraId="48C538EE" w14:textId="114FD2FA" w:rsidR="00F578DD" w:rsidRPr="00F578DD" w:rsidRDefault="00F578DD" w:rsidP="00F578DD">
      <w:pPr>
        <w:keepNext/>
        <w:spacing w:after="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sidR="00F106DF">
        <w:rPr>
          <w:rFonts w:ascii="Gill Sans" w:eastAsia="Times New Roman" w:hAnsi="Gill Sans" w:cs="Arial Bold"/>
          <w:b/>
          <w:bCs/>
          <w:iCs/>
          <w:sz w:val="28"/>
          <w:szCs w:val="28"/>
        </w:rPr>
        <w:t xml:space="preserve">3 Safe Care &amp; Support </w:t>
      </w:r>
    </w:p>
    <w:p w14:paraId="32D7DAC9" w14:textId="409B6995"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1DF12684" w14:textId="080797CF" w:rsid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3.1</w:t>
      </w:r>
      <w:r w:rsidR="00AB7B6B">
        <w:rPr>
          <w:rFonts w:ascii="Gill Sans" w:eastAsia="Times New Roman" w:hAnsi="Gill Sans" w:cs="Times New Roman"/>
          <w:sz w:val="26"/>
          <w:szCs w:val="24"/>
        </w:rPr>
        <w:t xml:space="preserve"> Agreed</w:t>
      </w:r>
    </w:p>
    <w:p w14:paraId="3AA0A138" w14:textId="2F85CD89" w:rsidR="003F1043"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3.2</w:t>
      </w:r>
    </w:p>
    <w:p w14:paraId="475F5318" w14:textId="4BD53E0A" w:rsid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3.3</w:t>
      </w:r>
      <w:r w:rsidR="00AB7B6B">
        <w:rPr>
          <w:rFonts w:ascii="Gill Sans" w:eastAsia="Times New Roman" w:hAnsi="Gill Sans" w:cs="Times New Roman"/>
          <w:sz w:val="26"/>
          <w:szCs w:val="24"/>
        </w:rPr>
        <w:t xml:space="preserve"> suggest linking with HSE Safety Incident Framework</w:t>
      </w:r>
    </w:p>
    <w:p w14:paraId="4EB9D0B6" w14:textId="360EAEF8" w:rsidR="00AB7B6B" w:rsidRPr="00F578DD" w:rsidRDefault="00AB7B6B"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Also need to add in responsibilities in relation to safeguarding, consent and positive risk taking</w:t>
      </w:r>
    </w:p>
    <w:p w14:paraId="2F03A1F3"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3968C623" w14:textId="77777777" w:rsidR="00F578DD" w:rsidRPr="00F578DD" w:rsidRDefault="00F578DD" w:rsidP="00F578DD">
      <w:pPr>
        <w:keepNext/>
        <w:spacing w:after="60" w:line="240" w:lineRule="auto"/>
        <w:outlineLvl w:val="1"/>
        <w:rPr>
          <w:rFonts w:ascii="Gill Sans" w:eastAsia="Times New Roman" w:hAnsi="Gill Sans" w:cs="Arial Bold"/>
          <w:b/>
          <w:bCs/>
          <w:iCs/>
          <w:sz w:val="28"/>
          <w:szCs w:val="28"/>
        </w:rPr>
      </w:pPr>
    </w:p>
    <w:p w14:paraId="038604E9" w14:textId="700EB864" w:rsidR="00F578DD" w:rsidRPr="00F578DD" w:rsidRDefault="00F578DD" w:rsidP="00F578DD">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4: </w:t>
      </w:r>
      <w:r w:rsidR="00F106DF">
        <w:rPr>
          <w:rFonts w:ascii="Gill Sans" w:eastAsia="Times New Roman" w:hAnsi="Gill Sans" w:cs="Arial Bold"/>
          <w:b/>
          <w:bCs/>
          <w:iCs/>
          <w:sz w:val="28"/>
          <w:szCs w:val="28"/>
        </w:rPr>
        <w:t>Better Health &amp; Wellbeing</w:t>
      </w:r>
    </w:p>
    <w:p w14:paraId="3CCB6EC6" w14:textId="252E4E40"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p>
    <w:p w14:paraId="44504882" w14:textId="4ACD4A60" w:rsidR="00F578DD" w:rsidRPr="00F578DD" w:rsidRDefault="003F1043"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4.1</w:t>
      </w:r>
      <w:r w:rsidR="00AB7B6B">
        <w:rPr>
          <w:rFonts w:ascii="Gill Sans" w:eastAsia="Times New Roman" w:hAnsi="Gill Sans" w:cs="Times New Roman"/>
          <w:sz w:val="26"/>
          <w:szCs w:val="24"/>
        </w:rPr>
        <w:t xml:space="preserve"> Agreed</w:t>
      </w:r>
    </w:p>
    <w:p w14:paraId="56FA8E86" w14:textId="77777777" w:rsidR="00F578DD" w:rsidRPr="00F578DD" w:rsidRDefault="00F578DD"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1FAC7BDF" w14:textId="2236AF55"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5</w:t>
      </w:r>
      <w:r w:rsidRPr="00F578DD">
        <w:rPr>
          <w:rFonts w:ascii="Gill Sans" w:eastAsia="Times New Roman" w:hAnsi="Gill Sans" w:cs="Arial Bold"/>
          <w:b/>
          <w:bCs/>
          <w:iCs/>
          <w:sz w:val="28"/>
          <w:szCs w:val="28"/>
        </w:rPr>
        <w:t xml:space="preserve">: </w:t>
      </w:r>
      <w:r>
        <w:rPr>
          <w:rFonts w:ascii="Gill Sans" w:eastAsia="Times New Roman" w:hAnsi="Gill Sans" w:cs="Arial Bold"/>
          <w:b/>
          <w:bCs/>
          <w:iCs/>
          <w:sz w:val="28"/>
          <w:szCs w:val="28"/>
        </w:rPr>
        <w:t xml:space="preserve">Leadership, Governance &amp; Management </w:t>
      </w:r>
    </w:p>
    <w:p w14:paraId="352BF9D5" w14:textId="40CA60B5"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Please comment below</w:t>
      </w:r>
    </w:p>
    <w:p w14:paraId="731C1E1E" w14:textId="00729C66"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5.1</w:t>
      </w:r>
      <w:r w:rsidR="00AB7B6B">
        <w:rPr>
          <w:rFonts w:ascii="Gill Sans" w:eastAsia="Times New Roman" w:hAnsi="Gill Sans" w:cs="Times New Roman"/>
          <w:sz w:val="26"/>
          <w:szCs w:val="24"/>
        </w:rPr>
        <w:t xml:space="preserve">  </w:t>
      </w:r>
    </w:p>
    <w:p w14:paraId="11577A5C" w14:textId="012057D7"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5.2</w:t>
      </w:r>
    </w:p>
    <w:p w14:paraId="50D6787E" w14:textId="1D31888D"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5.3</w:t>
      </w:r>
    </w:p>
    <w:p w14:paraId="18BC5884" w14:textId="677DF1D1"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6</w:t>
      </w:r>
      <w:r w:rsidRPr="00F578DD">
        <w:rPr>
          <w:rFonts w:ascii="Gill Sans" w:eastAsia="Times New Roman" w:hAnsi="Gill Sans" w:cs="Arial Bold"/>
          <w:b/>
          <w:bCs/>
          <w:iCs/>
          <w:sz w:val="28"/>
          <w:szCs w:val="28"/>
        </w:rPr>
        <w:t xml:space="preserve">: </w:t>
      </w:r>
      <w:r>
        <w:rPr>
          <w:rFonts w:ascii="Gill Sans" w:eastAsia="Times New Roman" w:hAnsi="Gill Sans" w:cs="Arial Bold"/>
          <w:b/>
          <w:bCs/>
          <w:iCs/>
          <w:sz w:val="28"/>
          <w:szCs w:val="28"/>
        </w:rPr>
        <w:t>Workforce</w:t>
      </w:r>
    </w:p>
    <w:p w14:paraId="0C9C7DEC" w14:textId="6B26BCEC"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r w:rsidR="00763766">
        <w:rPr>
          <w:rFonts w:ascii="Gill Sans" w:eastAsia="Times New Roman" w:hAnsi="Gill Sans" w:cs="Times New Roman"/>
          <w:sz w:val="26"/>
          <w:szCs w:val="24"/>
        </w:rPr>
        <w:t xml:space="preserve"> Totally agree that an adequate and well trained and resourced workforce is crucial given the historic underfunding of rehabilitation to date. </w:t>
      </w:r>
    </w:p>
    <w:p w14:paraId="6A978286" w14:textId="752EBB7F"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lastRenderedPageBreak/>
        <w:t>Standard 6.1</w:t>
      </w:r>
    </w:p>
    <w:p w14:paraId="1CDBF505" w14:textId="1A4AEC93"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Standard6.2</w:t>
      </w:r>
    </w:p>
    <w:p w14:paraId="4762875D" w14:textId="62B8C44F" w:rsidR="003F1043"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6.3</w:t>
      </w:r>
    </w:p>
    <w:p w14:paraId="655008A7" w14:textId="005A36C5"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6.4</w:t>
      </w:r>
    </w:p>
    <w:p w14:paraId="51774CEF"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68CF4922"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73359529" w14:textId="16393730"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7: Use of Resources</w:t>
      </w:r>
    </w:p>
    <w:p w14:paraId="69A830BD" w14:textId="733E2A28"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r w:rsidR="00763766">
        <w:rPr>
          <w:rFonts w:ascii="Gill Sans" w:eastAsia="Times New Roman" w:hAnsi="Gill Sans" w:cs="Times New Roman"/>
          <w:sz w:val="26"/>
          <w:szCs w:val="24"/>
        </w:rPr>
        <w:t xml:space="preserve"> No issues</w:t>
      </w:r>
    </w:p>
    <w:p w14:paraId="7462C3C2" w14:textId="00134359"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7.1</w:t>
      </w:r>
    </w:p>
    <w:p w14:paraId="7E0B6E5E" w14:textId="06F0CB0F" w:rsidR="003F1043" w:rsidRPr="00F578DD"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Standard 7.2 </w:t>
      </w:r>
    </w:p>
    <w:p w14:paraId="0BFCE869"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006CAC3C"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39514F49" w14:textId="11CFD0D1" w:rsidR="00F106DF" w:rsidRPr="00F578DD" w:rsidRDefault="00F106DF" w:rsidP="00F106DF">
      <w:pPr>
        <w:keepNext/>
        <w:spacing w:after="60" w:line="240" w:lineRule="auto"/>
        <w:outlineLvl w:val="1"/>
        <w:rPr>
          <w:rFonts w:ascii="Gill Sans" w:eastAsia="Times New Roman" w:hAnsi="Gill Sans" w:cs="Arial Bold"/>
          <w:b/>
          <w:bCs/>
          <w:iCs/>
          <w:sz w:val="28"/>
          <w:szCs w:val="28"/>
        </w:rPr>
      </w:pPr>
      <w:r w:rsidRPr="00F578DD">
        <w:rPr>
          <w:rFonts w:ascii="Gill Sans" w:eastAsia="Times New Roman" w:hAnsi="Gill Sans" w:cs="Arial Bold"/>
          <w:b/>
          <w:bCs/>
          <w:iCs/>
          <w:sz w:val="28"/>
          <w:szCs w:val="28"/>
        </w:rPr>
        <w:t xml:space="preserve">Section </w:t>
      </w:r>
      <w:r>
        <w:rPr>
          <w:rFonts w:ascii="Gill Sans" w:eastAsia="Times New Roman" w:hAnsi="Gill Sans" w:cs="Arial Bold"/>
          <w:b/>
          <w:bCs/>
          <w:iCs/>
          <w:sz w:val="28"/>
          <w:szCs w:val="28"/>
        </w:rPr>
        <w:t>8: Use of Information</w:t>
      </w:r>
    </w:p>
    <w:p w14:paraId="7F5B630F" w14:textId="2A73EAA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Please comment below. </w:t>
      </w:r>
      <w:r w:rsidR="00763766">
        <w:rPr>
          <w:rFonts w:ascii="Gill Sans" w:eastAsia="Times New Roman" w:hAnsi="Gill Sans" w:cs="Times New Roman"/>
          <w:sz w:val="26"/>
          <w:szCs w:val="24"/>
        </w:rPr>
        <w:t xml:space="preserve"> Again, agreed outcome data right across the continuum of care needs to be built in from the outset.</w:t>
      </w:r>
    </w:p>
    <w:p w14:paraId="6FF4287D" w14:textId="322BA4F5" w:rsidR="00F106DF" w:rsidRDefault="003F1043"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Standard 8.</w:t>
      </w:r>
      <w:r w:rsidR="0046656C">
        <w:rPr>
          <w:rFonts w:ascii="Gill Sans" w:eastAsia="Times New Roman" w:hAnsi="Gill Sans" w:cs="Times New Roman"/>
          <w:sz w:val="26"/>
          <w:szCs w:val="24"/>
        </w:rPr>
        <w:t>1</w:t>
      </w:r>
    </w:p>
    <w:p w14:paraId="4F6416D5" w14:textId="60B49E6F" w:rsidR="0046656C" w:rsidRPr="00F578DD" w:rsidRDefault="0046656C"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Standard 8.2 </w:t>
      </w:r>
    </w:p>
    <w:p w14:paraId="04C22EF0" w14:textId="77777777" w:rsidR="00F106DF" w:rsidRPr="00F578DD" w:rsidRDefault="00F106DF" w:rsidP="00F106DF">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p>
    <w:p w14:paraId="731C6C1A" w14:textId="77777777" w:rsidR="00F106DF" w:rsidRPr="00F578DD" w:rsidRDefault="00F106DF" w:rsidP="00F578DD">
      <w:pPr>
        <w:spacing w:after="240" w:line="240" w:lineRule="auto"/>
        <w:rPr>
          <w:rFonts w:ascii="Gill Sans" w:eastAsia="Times New Roman" w:hAnsi="Gill Sans" w:cs="Times New Roman"/>
          <w:sz w:val="26"/>
          <w:szCs w:val="24"/>
        </w:rPr>
      </w:pPr>
    </w:p>
    <w:p w14:paraId="119BACC0" w14:textId="77777777" w:rsidR="00F578DD" w:rsidRPr="00F578DD" w:rsidRDefault="00F578DD" w:rsidP="00F578DD">
      <w:pPr>
        <w:keepNext/>
        <w:pBdr>
          <w:top w:val="single" w:sz="12" w:space="4" w:color="auto"/>
          <w:left w:val="single" w:sz="12" w:space="21" w:color="auto"/>
          <w:bottom w:val="single" w:sz="12" w:space="4" w:color="auto"/>
          <w:right w:val="single" w:sz="12" w:space="4" w:color="auto"/>
        </w:pBdr>
        <w:tabs>
          <w:tab w:val="num" w:pos="720"/>
        </w:tabs>
        <w:spacing w:before="360" w:after="240" w:line="240" w:lineRule="auto"/>
        <w:ind w:left="720" w:hanging="360"/>
        <w:outlineLvl w:val="0"/>
        <w:rPr>
          <w:rFonts w:ascii="Gill Sans" w:eastAsia="Times New Roman" w:hAnsi="Gill Sans" w:cs="Arial"/>
          <w:b/>
          <w:bCs/>
          <w:kern w:val="32"/>
          <w:sz w:val="32"/>
          <w:szCs w:val="32"/>
        </w:rPr>
      </w:pPr>
      <w:r w:rsidRPr="00F578DD">
        <w:rPr>
          <w:rFonts w:ascii="Gill Sans" w:eastAsia="Times New Roman" w:hAnsi="Gill Sans" w:cs="Arial"/>
          <w:b/>
          <w:bCs/>
          <w:kern w:val="32"/>
          <w:sz w:val="32"/>
          <w:szCs w:val="32"/>
        </w:rPr>
        <w:t>Freedom of Information</w:t>
      </w:r>
    </w:p>
    <w:p w14:paraId="3B9EF2E5" w14:textId="7EFD0016" w:rsidR="00F578DD" w:rsidRPr="00F578DD" w:rsidRDefault="00F578DD" w:rsidP="00F02CE0">
      <w:pPr>
        <w:spacing w:after="240" w:line="240" w:lineRule="auto"/>
        <w:rPr>
          <w:rFonts w:ascii="Gill Sans" w:eastAsia="Times New Roman" w:hAnsi="Gill Sans" w:cs="Times New Roman"/>
          <w:sz w:val="26"/>
          <w:szCs w:val="24"/>
        </w:rPr>
      </w:pPr>
      <w:r w:rsidRPr="00F578DD">
        <w:rPr>
          <w:rFonts w:ascii="Gill Sans" w:eastAsia="Times New Roman" w:hAnsi="Gill Sans" w:cs="Times New Roman"/>
          <w:sz w:val="26"/>
          <w:szCs w:val="24"/>
        </w:rPr>
        <w:t xml:space="preserve">All submissions are subject to the Freedom of Information Acts. </w:t>
      </w:r>
    </w:p>
    <w:p w14:paraId="5BD911E2" w14:textId="0649357B" w:rsidR="00F578DD" w:rsidRPr="00F578DD" w:rsidRDefault="00F02CE0" w:rsidP="00F578DD">
      <w:pPr>
        <w:pBdr>
          <w:top w:val="single" w:sz="4" w:space="1" w:color="auto"/>
          <w:left w:val="single" w:sz="4" w:space="4" w:color="auto"/>
          <w:bottom w:val="single" w:sz="4" w:space="1" w:color="auto"/>
          <w:right w:val="single" w:sz="4" w:space="4" w:color="auto"/>
        </w:pBdr>
        <w:shd w:val="clear" w:color="auto" w:fill="C2D69B"/>
        <w:spacing w:after="240" w:line="240" w:lineRule="auto"/>
        <w:rPr>
          <w:rFonts w:ascii="Gill Sans" w:eastAsia="Times New Roman" w:hAnsi="Gill Sans" w:cs="Times New Roman"/>
          <w:sz w:val="26"/>
          <w:szCs w:val="24"/>
        </w:rPr>
      </w:pPr>
      <w:r>
        <w:rPr>
          <w:rFonts w:ascii="Gill Sans" w:eastAsia="Times New Roman" w:hAnsi="Gill Sans" w:cs="Times New Roman"/>
          <w:sz w:val="26"/>
          <w:szCs w:val="24"/>
        </w:rPr>
        <w:t xml:space="preserve">Please tick if you </w:t>
      </w:r>
      <w:r w:rsidR="001503F2">
        <w:rPr>
          <w:rFonts w:ascii="Gill Sans" w:eastAsia="Times New Roman" w:hAnsi="Gill Sans" w:cs="Times New Roman"/>
          <w:sz w:val="26"/>
          <w:szCs w:val="24"/>
        </w:rPr>
        <w:t>agree</w:t>
      </w:r>
      <w:r>
        <w:rPr>
          <w:rFonts w:ascii="Gill Sans" w:eastAsia="Times New Roman" w:hAnsi="Gill Sans" w:cs="Times New Roman"/>
          <w:sz w:val="26"/>
          <w:szCs w:val="24"/>
        </w:rPr>
        <w:t xml:space="preserve"> with this </w:t>
      </w:r>
      <w:r w:rsidR="00763766">
        <w:rPr>
          <w:rFonts w:ascii="Gill Sans" w:eastAsia="Times New Roman" w:hAnsi="Gill Sans" w:cs="Times New Roman"/>
          <w:sz w:val="26"/>
          <w:szCs w:val="24"/>
        </w:rPr>
        <w:t xml:space="preserve">  yes</w:t>
      </w:r>
    </w:p>
    <w:p w14:paraId="291378F4" w14:textId="4F4F6468" w:rsidR="00F37CDE" w:rsidRPr="00E9221E" w:rsidRDefault="00F37CDE" w:rsidP="00F37CDE">
      <w:pPr>
        <w:rPr>
          <w:rFonts w:cs="Tahoma"/>
          <w:b/>
          <w:iCs/>
          <w:color w:val="0000FF"/>
          <w:sz w:val="40"/>
          <w:szCs w:val="40"/>
        </w:rPr>
      </w:pPr>
      <w:r w:rsidRPr="00DB1074">
        <w:rPr>
          <w:rFonts w:cs="Tahoma"/>
          <w:b/>
          <w:iCs/>
          <w:color w:val="0000FF"/>
          <w:sz w:val="40"/>
          <w:szCs w:val="40"/>
        </w:rPr>
        <w:t>Thank you for taking the time to give us your views.</w:t>
      </w:r>
    </w:p>
    <w:p w14:paraId="6B13F66A" w14:textId="77777777" w:rsidR="00F37CDE" w:rsidRPr="00E9221E" w:rsidRDefault="00F37CDE" w:rsidP="00F37CDE">
      <w:pPr>
        <w:rPr>
          <w:rFonts w:cs="Tahoma"/>
          <w:iCs/>
          <w:color w:val="007AC2"/>
          <w:sz w:val="24"/>
          <w:szCs w:val="24"/>
        </w:rPr>
      </w:pPr>
    </w:p>
    <w:p w14:paraId="77E12F2C" w14:textId="6BFE123F" w:rsidR="00F37CDE" w:rsidRPr="00E9221E" w:rsidRDefault="00F37CDE" w:rsidP="00F37CDE">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lastRenderedPageBreak/>
        <w:t>After the closing date, we will assess all feedback and use it to finalise our documents. The final document</w:t>
      </w:r>
      <w:r>
        <w:rPr>
          <w:rFonts w:ascii="Tahoma" w:eastAsia="Times New Roman" w:hAnsi="Tahoma" w:cs="Tahoma"/>
          <w:color w:val="auto"/>
          <w:lang w:val="en-GB"/>
        </w:rPr>
        <w:t xml:space="preserve"> will be reviewed by the National Clinical Programme Working Group; the National Clinical Programme Clinical Advisory Group and be reviewed by the Health Service Executive.  </w:t>
      </w:r>
    </w:p>
    <w:p w14:paraId="14DBB621" w14:textId="77777777" w:rsidR="00F37CDE" w:rsidRPr="00E9221E" w:rsidRDefault="00F37CDE" w:rsidP="00F37CDE">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If you wish to do so, you can request that your name and/or organisation be kept confidential and excluded from the published summary of responses. Please note that we may use your details to contact you about your responses. We do not intend to send responses to each individual respondent. </w:t>
      </w:r>
    </w:p>
    <w:p w14:paraId="4BE6CF4D" w14:textId="77777777" w:rsidR="00F37CDE" w:rsidRPr="00E9221E" w:rsidRDefault="00F37CDE" w:rsidP="00F37CDE">
      <w:pPr>
        <w:rPr>
          <w:rFonts w:cs="Tahoma"/>
          <w:iCs/>
          <w:color w:val="007AC2"/>
          <w:sz w:val="28"/>
          <w:szCs w:val="28"/>
        </w:rPr>
      </w:pPr>
    </w:p>
    <w:p w14:paraId="5A069005" w14:textId="1DD62029" w:rsidR="00F37CDE" w:rsidRPr="00987D8E" w:rsidRDefault="00F37CDE" w:rsidP="00F37CDE">
      <w:pPr>
        <w:rPr>
          <w:rFonts w:cs="Tahoma"/>
          <w:iCs/>
          <w:color w:val="0000FF"/>
          <w:sz w:val="28"/>
          <w:szCs w:val="28"/>
        </w:rPr>
      </w:pPr>
      <w:r>
        <w:rPr>
          <w:rFonts w:cs="Tahoma"/>
          <w:iCs/>
          <w:color w:val="0000FF"/>
          <w:sz w:val="28"/>
          <w:szCs w:val="28"/>
        </w:rPr>
        <w:t>Please return your form to us either by email or post:</w:t>
      </w:r>
      <w:r>
        <w:rPr>
          <w:rFonts w:cs="Tahoma"/>
          <w:iCs/>
          <w:color w:val="007AC2"/>
          <w:sz w:val="28"/>
          <w:szCs w:val="28"/>
        </w:rPr>
        <w:t xml:space="preserve">         </w:t>
      </w:r>
      <w:r w:rsidRPr="00E9221E">
        <w:rPr>
          <w:rFonts w:cs="Tahoma"/>
          <w:iCs/>
          <w:color w:val="007AC2"/>
          <w:sz w:val="28"/>
          <w:szCs w:val="28"/>
        </w:rPr>
        <w:t xml:space="preserve">                                 </w:t>
      </w:r>
    </w:p>
    <w:p w14:paraId="48D00348" w14:textId="77777777" w:rsidR="00F37CDE" w:rsidRPr="00E9221E" w:rsidRDefault="00F37CDE" w:rsidP="00F37CDE">
      <w:pPr>
        <w:rPr>
          <w:rFonts w:cs="Tahoma"/>
          <w:iCs/>
          <w:color w:val="007AC2"/>
          <w:sz w:val="28"/>
          <w:szCs w:val="28"/>
        </w:rPr>
      </w:pPr>
      <w:r>
        <w:rPr>
          <w:rFonts w:cs="Tahoma"/>
          <w:iCs/>
          <w:color w:val="007AC2"/>
          <w:sz w:val="28"/>
          <w:szCs w:val="28"/>
        </w:rPr>
        <w:t xml:space="preserve">                 </w:t>
      </w:r>
    </w:p>
    <w:p w14:paraId="6F1AB779" w14:textId="256AF775" w:rsidR="00F37CDE" w:rsidRPr="00E9221E" w:rsidRDefault="00F37CDE" w:rsidP="00F37CDE">
      <w:pPr>
        <w:rPr>
          <w:rFonts w:cs="Tahoma"/>
          <w:iCs/>
          <w:color w:val="007AC2"/>
          <w:sz w:val="28"/>
          <w:szCs w:val="28"/>
        </w:rPr>
      </w:pPr>
      <w:r>
        <w:rPr>
          <w:rFonts w:cs="Tahoma"/>
          <w:iCs/>
          <w:noProof/>
          <w:color w:val="007AC2"/>
          <w:sz w:val="28"/>
          <w:szCs w:val="28"/>
        </w:rPr>
        <mc:AlternateContent>
          <mc:Choice Requires="wps">
            <w:drawing>
              <wp:anchor distT="0" distB="0" distL="114300" distR="114300" simplePos="0" relativeHeight="251662336" behindDoc="1" locked="0" layoutInCell="1" allowOverlap="1" wp14:anchorId="2B86748F" wp14:editId="1BE11839">
                <wp:simplePos x="0" y="0"/>
                <wp:positionH relativeFrom="column">
                  <wp:posOffset>765810</wp:posOffset>
                </wp:positionH>
                <wp:positionV relativeFrom="paragraph">
                  <wp:posOffset>92710</wp:posOffset>
                </wp:positionV>
                <wp:extent cx="5454015" cy="1242695"/>
                <wp:effectExtent l="0" t="0" r="3810" b="0"/>
                <wp:wrapTight wrapText="bothSides">
                  <wp:wrapPolygon edited="0">
                    <wp:start x="-96" y="0"/>
                    <wp:lineTo x="-96" y="21147"/>
                    <wp:lineTo x="21600" y="21147"/>
                    <wp:lineTo x="21600" y="0"/>
                    <wp:lineTo x="-9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0CBB5" w14:textId="0E396F86" w:rsidR="00AB7B6B" w:rsidRPr="00FE6B8D" w:rsidRDefault="00AB7B6B" w:rsidP="00F37CDE">
                            <w:pPr>
                              <w:rPr>
                                <w:rFonts w:cs="Tahoma"/>
                                <w:iCs/>
                                <w:color w:val="0000FF"/>
                                <w:sz w:val="28"/>
                                <w:szCs w:val="28"/>
                              </w:rPr>
                            </w:pPr>
                            <w:r>
                              <w:rPr>
                                <w:rFonts w:cs="Tahoma"/>
                                <w:iCs/>
                                <w:color w:val="0000FF"/>
                                <w:sz w:val="28"/>
                                <w:szCs w:val="28"/>
                              </w:rPr>
                              <w:t>Dervla Kenny</w:t>
                            </w:r>
                          </w:p>
                          <w:p w14:paraId="27A3AF4E" w14:textId="3767B539" w:rsidR="00AB7B6B" w:rsidRDefault="00AB7B6B" w:rsidP="00F37CDE">
                            <w:pPr>
                              <w:rPr>
                                <w:rFonts w:cs="Tahoma"/>
                                <w:iCs/>
                                <w:color w:val="0000FF"/>
                                <w:sz w:val="28"/>
                                <w:szCs w:val="28"/>
                              </w:rPr>
                            </w:pPr>
                            <w:r>
                              <w:rPr>
                                <w:rFonts w:cs="Tahoma"/>
                                <w:iCs/>
                                <w:color w:val="0000FF"/>
                                <w:sz w:val="28"/>
                                <w:szCs w:val="28"/>
                              </w:rPr>
                              <w:t xml:space="preserve">Programme Manager, National Clinical Programme Rehabilitation Medicine, </w:t>
                            </w:r>
                          </w:p>
                          <w:p w14:paraId="20A01151" w14:textId="3194F243" w:rsidR="00AB7B6B" w:rsidRPr="00FE6B8D" w:rsidRDefault="00AB7B6B" w:rsidP="00F37CDE">
                            <w:pPr>
                              <w:rPr>
                                <w:color w:val="0000FF"/>
                              </w:rPr>
                            </w:pPr>
                            <w:r>
                              <w:rPr>
                                <w:rFonts w:cs="Tahoma"/>
                                <w:iCs/>
                                <w:color w:val="0000FF"/>
                                <w:sz w:val="28"/>
                                <w:szCs w:val="28"/>
                              </w:rPr>
                              <w:t xml:space="preserve">National Rehabilitation Hospital, </w:t>
                            </w:r>
                            <w:proofErr w:type="spellStart"/>
                            <w:r>
                              <w:rPr>
                                <w:rFonts w:cs="Tahoma"/>
                                <w:iCs/>
                                <w:color w:val="0000FF"/>
                                <w:sz w:val="28"/>
                                <w:szCs w:val="28"/>
                              </w:rPr>
                              <w:t>Rochestown</w:t>
                            </w:r>
                            <w:proofErr w:type="spellEnd"/>
                            <w:r>
                              <w:rPr>
                                <w:rFonts w:cs="Tahoma"/>
                                <w:iCs/>
                                <w:color w:val="0000FF"/>
                                <w:sz w:val="28"/>
                                <w:szCs w:val="28"/>
                              </w:rPr>
                              <w:t xml:space="preserve"> Avenue, Dun Laoghaire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748F" id="_x0000_t202" coordsize="21600,21600" o:spt="202" path="m,l,21600r21600,l21600,xe">
                <v:stroke joinstyle="miter"/>
                <v:path gradientshapeok="t" o:connecttype="rect"/>
              </v:shapetype>
              <v:shape id="Text Box 2" o:spid="_x0000_s1026" type="#_x0000_t202" style="position:absolute;margin-left:60.3pt;margin-top:7.3pt;width:429.45pt;height:9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" stroked="f">
                <v:textbox>
                  <w:txbxContent>
                    <w:p w14:paraId="2550CBB5" w14:textId="0E396F86" w:rsidR="00AB7B6B" w:rsidRPr="00FE6B8D" w:rsidRDefault="00AB7B6B" w:rsidP="00F37CDE">
                      <w:pPr>
                        <w:rPr>
                          <w:rFonts w:cs="Tahoma"/>
                          <w:iCs/>
                          <w:color w:val="0000FF"/>
                          <w:sz w:val="28"/>
                          <w:szCs w:val="28"/>
                        </w:rPr>
                      </w:pPr>
                      <w:r>
                        <w:rPr>
                          <w:rFonts w:cs="Tahoma"/>
                          <w:iCs/>
                          <w:color w:val="0000FF"/>
                          <w:sz w:val="28"/>
                          <w:szCs w:val="28"/>
                        </w:rPr>
                        <w:t>Dervla Kenny</w:t>
                      </w:r>
                    </w:p>
                    <w:p w14:paraId="27A3AF4E" w14:textId="3767B539" w:rsidR="00AB7B6B" w:rsidRDefault="00AB7B6B" w:rsidP="00F37CDE">
                      <w:pPr>
                        <w:rPr>
                          <w:rFonts w:cs="Tahoma"/>
                          <w:iCs/>
                          <w:color w:val="0000FF"/>
                          <w:sz w:val="28"/>
                          <w:szCs w:val="28"/>
                        </w:rPr>
                      </w:pPr>
                      <w:r>
                        <w:rPr>
                          <w:rFonts w:cs="Tahoma"/>
                          <w:iCs/>
                          <w:color w:val="0000FF"/>
                          <w:sz w:val="28"/>
                          <w:szCs w:val="28"/>
                        </w:rPr>
                        <w:t xml:space="preserve">Programme Manager, National Clinical Programme Rehabilitation Medicine, </w:t>
                      </w:r>
                    </w:p>
                    <w:p w14:paraId="20A01151" w14:textId="3194F243" w:rsidR="00AB7B6B" w:rsidRPr="00FE6B8D" w:rsidRDefault="00AB7B6B" w:rsidP="00F37CDE">
                      <w:pPr>
                        <w:rPr>
                          <w:color w:val="0000FF"/>
                        </w:rPr>
                      </w:pPr>
                      <w:r>
                        <w:rPr>
                          <w:rFonts w:cs="Tahoma"/>
                          <w:iCs/>
                          <w:color w:val="0000FF"/>
                          <w:sz w:val="28"/>
                          <w:szCs w:val="28"/>
                        </w:rPr>
                        <w:t xml:space="preserve">National Rehabilitation Hospital, </w:t>
                      </w:r>
                      <w:proofErr w:type="spellStart"/>
                      <w:r>
                        <w:rPr>
                          <w:rFonts w:cs="Tahoma"/>
                          <w:iCs/>
                          <w:color w:val="0000FF"/>
                          <w:sz w:val="28"/>
                          <w:szCs w:val="28"/>
                        </w:rPr>
                        <w:t>Rochestown</w:t>
                      </w:r>
                      <w:proofErr w:type="spellEnd"/>
                      <w:r>
                        <w:rPr>
                          <w:rFonts w:cs="Tahoma"/>
                          <w:iCs/>
                          <w:color w:val="0000FF"/>
                          <w:sz w:val="28"/>
                          <w:szCs w:val="28"/>
                        </w:rPr>
                        <w:t xml:space="preserve"> Avenue, Dun Laoghaire</w:t>
                      </w:r>
                    </w:p>
                  </w:txbxContent>
                </v:textbox>
                <w10:wrap type="tight"/>
              </v:shape>
            </w:pict>
          </mc:Fallback>
        </mc:AlternateContent>
      </w:r>
      <w:r w:rsidRPr="00E9221E">
        <w:rPr>
          <w:rFonts w:cs="Tahoma"/>
          <w:noProof/>
          <w:sz w:val="28"/>
          <w:szCs w:val="28"/>
          <w:lang w:eastAsia="en-IE"/>
        </w:rPr>
        <w:drawing>
          <wp:anchor distT="0" distB="0" distL="114300" distR="114300" simplePos="0" relativeHeight="251661312" behindDoc="1" locked="0" layoutInCell="1" allowOverlap="1" wp14:anchorId="40B30084" wp14:editId="2E279CD4">
            <wp:simplePos x="0" y="0"/>
            <wp:positionH relativeFrom="column">
              <wp:posOffset>0</wp:posOffset>
            </wp:positionH>
            <wp:positionV relativeFrom="paragraph">
              <wp:posOffset>166370</wp:posOffset>
            </wp:positionV>
            <wp:extent cx="590550" cy="590550"/>
            <wp:effectExtent l="19050" t="0" r="0" b="0"/>
            <wp:wrapTight wrapText="bothSides">
              <wp:wrapPolygon edited="0">
                <wp:start x="-697" y="0"/>
                <wp:lineTo x="-697" y="20903"/>
                <wp:lineTo x="21600" y="20903"/>
                <wp:lineTo x="21600" y="0"/>
                <wp:lineTo x="-697" y="0"/>
              </wp:wrapPolygon>
            </wp:wrapTight>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pic:spPr>
                </pic:pic>
              </a:graphicData>
            </a:graphic>
          </wp:anchor>
        </w:drawing>
      </w:r>
    </w:p>
    <w:p w14:paraId="6EFD8062" w14:textId="77777777" w:rsidR="00F37CDE" w:rsidRPr="00E9221E" w:rsidRDefault="00F37CDE" w:rsidP="00F37CDE">
      <w:pPr>
        <w:rPr>
          <w:rFonts w:cs="Tahoma"/>
          <w:iCs/>
          <w:color w:val="007AC2"/>
          <w:sz w:val="28"/>
          <w:szCs w:val="28"/>
        </w:rPr>
      </w:pPr>
    </w:p>
    <w:p w14:paraId="0E33314E" w14:textId="77777777" w:rsidR="00F37CDE" w:rsidRPr="00E9221E" w:rsidRDefault="00F37CDE" w:rsidP="00F37CDE">
      <w:pPr>
        <w:rPr>
          <w:rFonts w:cs="Tahoma"/>
          <w:iCs/>
          <w:color w:val="007AC2"/>
          <w:sz w:val="28"/>
          <w:szCs w:val="28"/>
        </w:rPr>
      </w:pPr>
      <w:r w:rsidRPr="00E9221E">
        <w:rPr>
          <w:rFonts w:cs="Tahoma"/>
          <w:iCs/>
          <w:noProof/>
          <w:color w:val="007AC2"/>
          <w:sz w:val="28"/>
          <w:szCs w:val="28"/>
          <w:lang w:eastAsia="en-IE"/>
        </w:rPr>
        <w:drawing>
          <wp:anchor distT="0" distB="0" distL="114300" distR="114300" simplePos="0" relativeHeight="251659264" behindDoc="1" locked="0" layoutInCell="1" allowOverlap="1" wp14:anchorId="40B84B01" wp14:editId="792244F8">
            <wp:simplePos x="0" y="0"/>
            <wp:positionH relativeFrom="column">
              <wp:posOffset>0</wp:posOffset>
            </wp:positionH>
            <wp:positionV relativeFrom="paragraph">
              <wp:posOffset>104140</wp:posOffset>
            </wp:positionV>
            <wp:extent cx="633730" cy="641350"/>
            <wp:effectExtent l="19050" t="0" r="0" b="0"/>
            <wp:wrapTight wrapText="bothSides">
              <wp:wrapPolygon edited="0">
                <wp:start x="-649" y="0"/>
                <wp:lineTo x="-649" y="21172"/>
                <wp:lineTo x="21427" y="21172"/>
                <wp:lineTo x="21427" y="0"/>
                <wp:lineTo x="-649"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srcRect/>
                    <a:stretch>
                      <a:fillRect/>
                    </a:stretch>
                  </pic:blipFill>
                  <pic:spPr bwMode="auto">
                    <a:xfrm>
                      <a:off x="0" y="0"/>
                      <a:ext cx="633730" cy="641350"/>
                    </a:xfrm>
                    <a:prstGeom prst="rect">
                      <a:avLst/>
                    </a:prstGeom>
                    <a:noFill/>
                  </pic:spPr>
                </pic:pic>
              </a:graphicData>
            </a:graphic>
          </wp:anchor>
        </w:drawing>
      </w:r>
    </w:p>
    <w:p w14:paraId="1485514E" w14:textId="0880F216" w:rsidR="00F37CDE" w:rsidRPr="00E9221E" w:rsidRDefault="00F37CDE" w:rsidP="00BB1B5E">
      <w:pPr>
        <w:rPr>
          <w:rFonts w:cs="Tahoma"/>
          <w:iCs/>
          <w:color w:val="0000FF"/>
          <w:sz w:val="28"/>
          <w:szCs w:val="28"/>
        </w:rPr>
      </w:pPr>
      <w:r>
        <w:rPr>
          <w:rFonts w:cs="Tahoma"/>
          <w:iCs/>
          <w:color w:val="007AC2"/>
          <w:sz w:val="28"/>
          <w:szCs w:val="28"/>
        </w:rPr>
        <w:t xml:space="preserve">  </w:t>
      </w:r>
      <w:r>
        <w:rPr>
          <w:rFonts w:cs="Tahoma"/>
          <w:iCs/>
          <w:color w:val="0000FF"/>
          <w:sz w:val="28"/>
          <w:szCs w:val="28"/>
        </w:rPr>
        <w:t xml:space="preserve">If you have any questions you can contact </w:t>
      </w:r>
      <w:r w:rsidR="00BB1B5E">
        <w:rPr>
          <w:rFonts w:cs="Tahoma"/>
          <w:iCs/>
          <w:color w:val="0000FF"/>
          <w:sz w:val="28"/>
          <w:szCs w:val="28"/>
        </w:rPr>
        <w:t xml:space="preserve">Dervla Kenny on </w:t>
      </w:r>
    </w:p>
    <w:p w14:paraId="598CC891" w14:textId="344C9D79" w:rsidR="00F37CDE" w:rsidRPr="00E9221E" w:rsidRDefault="00DC73D1" w:rsidP="00F37CDE">
      <w:pPr>
        <w:ind w:left="2880" w:hanging="900"/>
        <w:rPr>
          <w:rFonts w:cs="Tahoma"/>
          <w:iCs/>
          <w:color w:val="007AC2"/>
          <w:sz w:val="28"/>
          <w:szCs w:val="28"/>
        </w:rPr>
      </w:pPr>
      <w:hyperlink r:id="rId12" w:history="1">
        <w:r w:rsidR="00987D8E" w:rsidRPr="00490BC4">
          <w:rPr>
            <w:rStyle w:val="Hyperlink"/>
            <w:rFonts w:cs="Tahoma"/>
            <w:b/>
            <w:bCs/>
            <w:color w:val="auto"/>
            <w:sz w:val="28"/>
            <w:szCs w:val="28"/>
          </w:rPr>
          <w:t>dervla.kenny@nrh.ie</w:t>
        </w:r>
      </w:hyperlink>
      <w:r w:rsidR="00987D8E" w:rsidRPr="00490BC4">
        <w:rPr>
          <w:rStyle w:val="Hyperlink"/>
          <w:rFonts w:cs="Tahoma"/>
          <w:b/>
          <w:bCs/>
          <w:color w:val="auto"/>
          <w:sz w:val="28"/>
          <w:szCs w:val="28"/>
        </w:rPr>
        <w:t xml:space="preserve"> </w:t>
      </w:r>
      <w:r w:rsidR="00987D8E" w:rsidRPr="00490BC4">
        <w:rPr>
          <w:rFonts w:cs="Tahoma"/>
          <w:b/>
          <w:bCs/>
          <w:sz w:val="28"/>
          <w:szCs w:val="28"/>
        </w:rPr>
        <w:t xml:space="preserve"> </w:t>
      </w:r>
    </w:p>
    <w:p w14:paraId="08F75B77" w14:textId="77777777" w:rsidR="00F37CDE" w:rsidRPr="00E9221E" w:rsidRDefault="00F37CDE" w:rsidP="00F37CDE">
      <w:pPr>
        <w:ind w:left="2880" w:hanging="900"/>
        <w:rPr>
          <w:rFonts w:cs="Tahoma"/>
          <w:iCs/>
          <w:color w:val="007AC2"/>
          <w:sz w:val="28"/>
          <w:szCs w:val="28"/>
        </w:rPr>
      </w:pPr>
    </w:p>
    <w:p w14:paraId="147C9037" w14:textId="77777777" w:rsidR="00F37CDE" w:rsidRPr="00E9221E" w:rsidRDefault="00F37CDE" w:rsidP="00F37CDE">
      <w:pPr>
        <w:jc w:val="center"/>
        <w:outlineLvl w:val="0"/>
        <w:rPr>
          <w:rFonts w:cs="Tahoma"/>
          <w:b/>
          <w:iCs/>
          <w:color w:val="0000FF"/>
          <w:sz w:val="28"/>
          <w:szCs w:val="28"/>
        </w:rPr>
      </w:pPr>
      <w:r>
        <w:rPr>
          <w:rFonts w:cs="Tahoma"/>
          <w:b/>
          <w:iCs/>
          <w:color w:val="0000FF"/>
          <w:sz w:val="28"/>
          <w:szCs w:val="28"/>
        </w:rPr>
        <w:t xml:space="preserve">Please return your form to us either by email or post before </w:t>
      </w:r>
    </w:p>
    <w:p w14:paraId="347D390A" w14:textId="03AC4C51" w:rsidR="00CC7257" w:rsidRPr="00BB1B5E" w:rsidRDefault="00987D8E" w:rsidP="00BB1B5E">
      <w:pPr>
        <w:jc w:val="center"/>
        <w:outlineLvl w:val="0"/>
        <w:rPr>
          <w:rFonts w:cs="Tahoma"/>
          <w:b/>
          <w:iCs/>
          <w:color w:val="0000FF"/>
          <w:sz w:val="28"/>
          <w:szCs w:val="28"/>
        </w:rPr>
      </w:pPr>
      <w:r w:rsidRPr="00211443">
        <w:rPr>
          <w:rFonts w:cs="Tahoma"/>
          <w:b/>
          <w:iCs/>
          <w:color w:val="0000FF"/>
          <w:sz w:val="28"/>
          <w:szCs w:val="28"/>
          <w:highlight w:val="yellow"/>
        </w:rPr>
        <w:t>Friday 5</w:t>
      </w:r>
      <w:r w:rsidRPr="00211443">
        <w:rPr>
          <w:rFonts w:cs="Tahoma"/>
          <w:b/>
          <w:iCs/>
          <w:color w:val="0000FF"/>
          <w:sz w:val="28"/>
          <w:szCs w:val="28"/>
          <w:highlight w:val="yellow"/>
          <w:vertAlign w:val="superscript"/>
        </w:rPr>
        <w:t>th</w:t>
      </w:r>
      <w:r w:rsidRPr="00211443">
        <w:rPr>
          <w:rFonts w:cs="Tahoma"/>
          <w:b/>
          <w:iCs/>
          <w:color w:val="0000FF"/>
          <w:sz w:val="28"/>
          <w:szCs w:val="28"/>
          <w:highlight w:val="yellow"/>
        </w:rPr>
        <w:t xml:space="preserve"> July 2019</w:t>
      </w:r>
    </w:p>
    <w:p w14:paraId="73E16E68" w14:textId="77777777" w:rsidR="00681648" w:rsidRDefault="00681648" w:rsidP="00681648">
      <w:r>
        <w:rPr>
          <w:sz w:val="24"/>
          <w:szCs w:val="24"/>
        </w:rPr>
        <w:t> </w:t>
      </w:r>
    </w:p>
    <w:p w14:paraId="160CD1AE" w14:textId="77777777" w:rsidR="00681648" w:rsidRDefault="00681648" w:rsidP="00681648">
      <w:r>
        <w:rPr>
          <w:sz w:val="24"/>
          <w:szCs w:val="24"/>
        </w:rPr>
        <w:t> </w:t>
      </w:r>
    </w:p>
    <w:p w14:paraId="4D00EC6D" w14:textId="77777777" w:rsidR="00681648" w:rsidRPr="005F75C9" w:rsidRDefault="00681648" w:rsidP="00681648"/>
    <w:sectPr w:rsidR="00681648" w:rsidRPr="005F75C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BE33" w14:textId="77777777" w:rsidR="00AB7B6B" w:rsidRDefault="00AB7B6B" w:rsidP="00AE2F1E">
      <w:pPr>
        <w:spacing w:after="0" w:line="240" w:lineRule="auto"/>
      </w:pPr>
      <w:r>
        <w:separator/>
      </w:r>
    </w:p>
  </w:endnote>
  <w:endnote w:type="continuationSeparator" w:id="0">
    <w:p w14:paraId="2F27085E" w14:textId="77777777" w:rsidR="00AB7B6B" w:rsidRDefault="00AB7B6B" w:rsidP="00AE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031087"/>
      <w:docPartObj>
        <w:docPartGallery w:val="Page Numbers (Bottom of Page)"/>
        <w:docPartUnique/>
      </w:docPartObj>
    </w:sdtPr>
    <w:sdtEndPr>
      <w:rPr>
        <w:noProof/>
      </w:rPr>
    </w:sdtEndPr>
    <w:sdtContent>
      <w:p w14:paraId="5088AC30" w14:textId="5FA8D358" w:rsidR="00AB7B6B" w:rsidRDefault="00AB7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3F8CB" w14:textId="77777777" w:rsidR="00AB7B6B" w:rsidRDefault="00AB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76974" w14:textId="77777777" w:rsidR="00AB7B6B" w:rsidRDefault="00AB7B6B" w:rsidP="00AE2F1E">
      <w:pPr>
        <w:spacing w:after="0" w:line="240" w:lineRule="auto"/>
      </w:pPr>
      <w:r>
        <w:separator/>
      </w:r>
    </w:p>
  </w:footnote>
  <w:footnote w:type="continuationSeparator" w:id="0">
    <w:p w14:paraId="57D9E104" w14:textId="77777777" w:rsidR="00AB7B6B" w:rsidRDefault="00AB7B6B" w:rsidP="00AE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5688" w14:textId="501DF145" w:rsidR="00AB7B6B" w:rsidRPr="00AE2F1E" w:rsidRDefault="00AB7B6B" w:rsidP="00AE2F1E">
    <w:pPr>
      <w:pStyle w:val="Header"/>
    </w:pPr>
    <w:r>
      <w:rPr>
        <w:rFonts w:ascii="Century Gothic" w:hAnsi="Century Gothic"/>
        <w:b/>
        <w:bCs/>
        <w:noProof/>
      </w:rPr>
      <w:drawing>
        <wp:inline distT="0" distB="0" distL="0" distR="0" wp14:anchorId="22B5175D" wp14:editId="25A78FE4">
          <wp:extent cx="1481959" cy="636982"/>
          <wp:effectExtent l="0" t="0" r="4445" b="0"/>
          <wp:docPr id="12" name="Picture 12" descr="C:\Users\dervla kenny\AppData\Local\Microsoft\Windows\INetCache\Content.MSO\C33B3107.t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vla kenny\AppData\Local\Microsoft\Windows\INetCache\Content.MSO\C33B310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498" cy="652258"/>
                  </a:xfrm>
                  <a:prstGeom prst="rect">
                    <a:avLst/>
                  </a:prstGeom>
                  <a:noFill/>
                  <a:ln>
                    <a:noFill/>
                  </a:ln>
                </pic:spPr>
              </pic:pic>
            </a:graphicData>
          </a:graphic>
        </wp:inline>
      </w:drawing>
    </w:r>
    <w:r>
      <w:t xml:space="preserve">                                                                                               </w:t>
    </w:r>
    <w:r>
      <w:rPr>
        <w:rFonts w:ascii="Century Gothic" w:hAnsi="Century Gothic"/>
        <w:noProof/>
      </w:rPr>
      <w:drawing>
        <wp:inline distT="0" distB="0" distL="0" distR="0" wp14:anchorId="27BDC6D3" wp14:editId="60A3D026">
          <wp:extent cx="1008993" cy="800787"/>
          <wp:effectExtent l="0" t="0" r="1270" b="0"/>
          <wp:docPr id="15" name="Picture 15" descr="C:\Users\dervla kenny\AppData\Local\Microsoft\Windows\INetCache\Content.MSO\6112DC34.t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rvla kenny\AppData\Local\Microsoft\Windows\INetCache\Content.MSO\6112DC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621" cy="821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5215"/>
    <w:multiLevelType w:val="hybridMultilevel"/>
    <w:tmpl w:val="328EF77C"/>
    <w:lvl w:ilvl="0" w:tplc="68423C14">
      <w:start w:val="20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20791C"/>
    <w:multiLevelType w:val="hybridMultilevel"/>
    <w:tmpl w:val="EAB260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C0300E"/>
    <w:multiLevelType w:val="hybridMultilevel"/>
    <w:tmpl w:val="AC188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D32905"/>
    <w:multiLevelType w:val="hybridMultilevel"/>
    <w:tmpl w:val="9DF8B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BB336B"/>
    <w:multiLevelType w:val="hybridMultilevel"/>
    <w:tmpl w:val="E9C249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7DA6681"/>
    <w:multiLevelType w:val="hybridMultilevel"/>
    <w:tmpl w:val="401AA6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E37764"/>
    <w:multiLevelType w:val="hybridMultilevel"/>
    <w:tmpl w:val="B2E82294"/>
    <w:lvl w:ilvl="0" w:tplc="C2025EF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C9"/>
    <w:rsid w:val="00025428"/>
    <w:rsid w:val="00085A41"/>
    <w:rsid w:val="000D681E"/>
    <w:rsid w:val="001503F2"/>
    <w:rsid w:val="0016042D"/>
    <w:rsid w:val="00162922"/>
    <w:rsid w:val="00163A09"/>
    <w:rsid w:val="00164226"/>
    <w:rsid w:val="001C5749"/>
    <w:rsid w:val="001C6750"/>
    <w:rsid w:val="00204B2E"/>
    <w:rsid w:val="00211443"/>
    <w:rsid w:val="002476C7"/>
    <w:rsid w:val="0028440B"/>
    <w:rsid w:val="002B2048"/>
    <w:rsid w:val="0039496F"/>
    <w:rsid w:val="003B242F"/>
    <w:rsid w:val="003C51EA"/>
    <w:rsid w:val="003F1043"/>
    <w:rsid w:val="00425D85"/>
    <w:rsid w:val="00457B3A"/>
    <w:rsid w:val="0046656C"/>
    <w:rsid w:val="00490BC4"/>
    <w:rsid w:val="004977B6"/>
    <w:rsid w:val="004B10BE"/>
    <w:rsid w:val="0052623D"/>
    <w:rsid w:val="0054405A"/>
    <w:rsid w:val="005706CE"/>
    <w:rsid w:val="005F75C9"/>
    <w:rsid w:val="00681648"/>
    <w:rsid w:val="00731FB9"/>
    <w:rsid w:val="00763766"/>
    <w:rsid w:val="007D583A"/>
    <w:rsid w:val="00813FB5"/>
    <w:rsid w:val="00820D06"/>
    <w:rsid w:val="008D2946"/>
    <w:rsid w:val="00967973"/>
    <w:rsid w:val="00987D8E"/>
    <w:rsid w:val="009A0344"/>
    <w:rsid w:val="00AB7B6B"/>
    <w:rsid w:val="00AE2F1E"/>
    <w:rsid w:val="00B27C07"/>
    <w:rsid w:val="00BA2825"/>
    <w:rsid w:val="00BB1B5E"/>
    <w:rsid w:val="00BE295B"/>
    <w:rsid w:val="00BF2916"/>
    <w:rsid w:val="00C36EE2"/>
    <w:rsid w:val="00C65895"/>
    <w:rsid w:val="00CC7257"/>
    <w:rsid w:val="00D71CA2"/>
    <w:rsid w:val="00DC73D1"/>
    <w:rsid w:val="00DD224D"/>
    <w:rsid w:val="00E1345E"/>
    <w:rsid w:val="00E33574"/>
    <w:rsid w:val="00F02CE0"/>
    <w:rsid w:val="00F106DF"/>
    <w:rsid w:val="00F37CDE"/>
    <w:rsid w:val="00F578DD"/>
    <w:rsid w:val="00F6262D"/>
    <w:rsid w:val="00F71B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A78B"/>
  <w15:chartTrackingRefBased/>
  <w15:docId w15:val="{111039D4-1899-4C0D-BCD9-34E0D776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37CDE"/>
    <w:pPr>
      <w:keepNext/>
      <w:spacing w:before="360" w:after="0" w:line="240" w:lineRule="auto"/>
      <w:outlineLvl w:val="0"/>
    </w:pPr>
    <w:rPr>
      <w:rFonts w:ascii="Verdana" w:eastAsia="Times New Roman" w:hAnsi="Verdana" w:cs="Times New Roman"/>
      <w:b/>
      <w:kern w:val="28"/>
      <w:sz w:val="32"/>
      <w:szCs w:val="20"/>
      <w:lang w:val="en-GB" w:eastAsia="en-IE"/>
    </w:rPr>
  </w:style>
  <w:style w:type="paragraph" w:styleId="Heading2">
    <w:name w:val="heading 2"/>
    <w:basedOn w:val="Normal"/>
    <w:next w:val="Normal"/>
    <w:link w:val="Heading2Char"/>
    <w:uiPriority w:val="9"/>
    <w:semiHidden/>
    <w:unhideWhenUsed/>
    <w:qFormat/>
    <w:rsid w:val="00163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C9"/>
    <w:pPr>
      <w:ind w:left="720"/>
      <w:contextualSpacing/>
    </w:pPr>
  </w:style>
  <w:style w:type="character" w:styleId="Hyperlink">
    <w:name w:val="Hyperlink"/>
    <w:basedOn w:val="DefaultParagraphFont"/>
    <w:uiPriority w:val="99"/>
    <w:unhideWhenUsed/>
    <w:rsid w:val="00681648"/>
    <w:rPr>
      <w:color w:val="0563C1"/>
      <w:u w:val="single"/>
    </w:rPr>
  </w:style>
  <w:style w:type="character" w:customStyle="1" w:styleId="Heading1Char">
    <w:name w:val="Heading 1 Char"/>
    <w:basedOn w:val="DefaultParagraphFont"/>
    <w:link w:val="Heading1"/>
    <w:uiPriority w:val="99"/>
    <w:rsid w:val="00F37CDE"/>
    <w:rPr>
      <w:rFonts w:ascii="Verdana" w:eastAsia="Times New Roman" w:hAnsi="Verdana" w:cs="Times New Roman"/>
      <w:b/>
      <w:kern w:val="28"/>
      <w:sz w:val="32"/>
      <w:szCs w:val="20"/>
      <w:lang w:val="en-GB" w:eastAsia="en-IE"/>
    </w:rPr>
  </w:style>
  <w:style w:type="table" w:styleId="TableGrid">
    <w:name w:val="Table Grid"/>
    <w:basedOn w:val="TableNormal"/>
    <w:rsid w:val="00F37CD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CDE"/>
    <w:pPr>
      <w:autoSpaceDE w:val="0"/>
      <w:autoSpaceDN w:val="0"/>
      <w:adjustRightInd w:val="0"/>
      <w:spacing w:after="0" w:line="240" w:lineRule="auto"/>
    </w:pPr>
    <w:rPr>
      <w:rFonts w:ascii="Arial" w:eastAsiaTheme="minorEastAsia" w:hAnsi="Arial" w:cs="Arial"/>
      <w:color w:val="000000"/>
      <w:sz w:val="24"/>
      <w:szCs w:val="24"/>
      <w:lang w:eastAsia="en-IE"/>
    </w:rPr>
  </w:style>
  <w:style w:type="character" w:styleId="UnresolvedMention">
    <w:name w:val="Unresolved Mention"/>
    <w:basedOn w:val="DefaultParagraphFont"/>
    <w:uiPriority w:val="99"/>
    <w:semiHidden/>
    <w:unhideWhenUsed/>
    <w:rsid w:val="00F37CDE"/>
    <w:rPr>
      <w:color w:val="605E5C"/>
      <w:shd w:val="clear" w:color="auto" w:fill="E1DFDD"/>
    </w:rPr>
  </w:style>
  <w:style w:type="character" w:customStyle="1" w:styleId="Heading2Char">
    <w:name w:val="Heading 2 Char"/>
    <w:basedOn w:val="DefaultParagraphFont"/>
    <w:link w:val="Heading2"/>
    <w:uiPriority w:val="9"/>
    <w:semiHidden/>
    <w:rsid w:val="00163A09"/>
    <w:rPr>
      <w:rFonts w:asciiTheme="majorHAnsi" w:eastAsiaTheme="majorEastAsia" w:hAnsiTheme="majorHAnsi" w:cstheme="majorBidi"/>
      <w:color w:val="2F5496" w:themeColor="accent1" w:themeShade="BF"/>
      <w:sz w:val="26"/>
      <w:szCs w:val="26"/>
    </w:rPr>
  </w:style>
  <w:style w:type="character" w:customStyle="1" w:styleId="FeedbacktextChar">
    <w:name w:val="Feedback text Char"/>
    <w:link w:val="Feedbacktext"/>
    <w:locked/>
    <w:rsid w:val="00163A09"/>
    <w:rPr>
      <w:rFonts w:ascii="Gill Sans" w:eastAsia="Times New Roman" w:hAnsi="Gill Sans" w:cs="Gill Sans"/>
      <w:sz w:val="26"/>
      <w:szCs w:val="24"/>
      <w:shd w:val="clear" w:color="auto" w:fill="FF99CC"/>
    </w:rPr>
  </w:style>
  <w:style w:type="paragraph" w:customStyle="1" w:styleId="Feedbacktext">
    <w:name w:val="Feedback text"/>
    <w:basedOn w:val="Normal"/>
    <w:link w:val="FeedbacktextChar"/>
    <w:rsid w:val="00163A09"/>
    <w:pPr>
      <w:pBdr>
        <w:top w:val="single" w:sz="4" w:space="1" w:color="auto"/>
        <w:left w:val="single" w:sz="4" w:space="4" w:color="auto"/>
        <w:bottom w:val="single" w:sz="4" w:space="1" w:color="auto"/>
        <w:right w:val="single" w:sz="4" w:space="4" w:color="auto"/>
      </w:pBdr>
      <w:shd w:val="clear" w:color="auto" w:fill="FF99CC"/>
      <w:spacing w:after="240" w:line="240" w:lineRule="auto"/>
    </w:pPr>
    <w:rPr>
      <w:rFonts w:ascii="Gill Sans" w:eastAsia="Times New Roman" w:hAnsi="Gill Sans" w:cs="Gill Sans"/>
      <w:sz w:val="26"/>
      <w:szCs w:val="24"/>
    </w:rPr>
  </w:style>
  <w:style w:type="paragraph" w:styleId="Header">
    <w:name w:val="header"/>
    <w:basedOn w:val="Normal"/>
    <w:link w:val="HeaderChar"/>
    <w:uiPriority w:val="99"/>
    <w:unhideWhenUsed/>
    <w:rsid w:val="00AE2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F1E"/>
  </w:style>
  <w:style w:type="paragraph" w:styleId="Footer">
    <w:name w:val="footer"/>
    <w:basedOn w:val="Normal"/>
    <w:link w:val="FooterChar"/>
    <w:uiPriority w:val="99"/>
    <w:unhideWhenUsed/>
    <w:rsid w:val="00AE2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17489">
      <w:bodyDiv w:val="1"/>
      <w:marLeft w:val="0"/>
      <w:marRight w:val="0"/>
      <w:marTop w:val="0"/>
      <w:marBottom w:val="0"/>
      <w:divBdr>
        <w:top w:val="none" w:sz="0" w:space="0" w:color="auto"/>
        <w:left w:val="none" w:sz="0" w:space="0" w:color="auto"/>
        <w:bottom w:val="none" w:sz="0" w:space="0" w:color="auto"/>
        <w:right w:val="none" w:sz="0" w:space="0" w:color="auto"/>
      </w:divBdr>
    </w:div>
    <w:div w:id="1979265164">
      <w:bodyDiv w:val="1"/>
      <w:marLeft w:val="0"/>
      <w:marRight w:val="0"/>
      <w:marTop w:val="0"/>
      <w:marBottom w:val="0"/>
      <w:divBdr>
        <w:top w:val="none" w:sz="0" w:space="0" w:color="auto"/>
        <w:left w:val="none" w:sz="0" w:space="0" w:color="auto"/>
        <w:bottom w:val="none" w:sz="0" w:space="0" w:color="auto"/>
        <w:right w:val="none" w:sz="0" w:space="0" w:color="auto"/>
      </w:divBdr>
    </w:div>
    <w:div w:id="19837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rvla.kenny@nrh.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google.ie/imgres?imgurl=x-raw-image%3A%2F%2F%2F845d5a324d8bb05c9afad397a45d0469cac1d8392ff41ab15d41e39319286d12&amp;imgrefurl=https%3A%2F%2Fwww.hse.ie%2Feng%2Fservices%2Fpublications%2Fclinical-strategy-and-programmes%2Fmodel-of-care-for-specialist-rehab-medicine.pdf&amp;docid=5nE0igUrpkdwlM&amp;tbnid=XLCLTTJaXYS5IM%3A&amp;vet=10ahUKEwjt3em4saLiAhVQTxUIHQ9PDL0QMwhIKAgwCA..i&amp;w=583&amp;h=464&amp;bih=935&amp;biw=1920&amp;q=rehabilitation%20medicine%20ireland&amp;ved=0ahUKEwjt3em4saLiAhVQTxUIHQ9PDL0QMwhIKAgwCA&amp;iact=mrc&amp;uact=8" TargetMode="External"/><Relationship Id="rId2" Type="http://schemas.openxmlformats.org/officeDocument/2006/relationships/image" Target="media/image3.jpeg"/><Relationship Id="rId1" Type="http://schemas.openxmlformats.org/officeDocument/2006/relationships/hyperlink" Target="https://www.google.ie/imgres?imgurl=x-raw-image%3A%2F%2F%2Ff5d4571851a4d9a7b9819a869ac068f56878c93386987d16fffbbec0e27e041a&amp;imgrefurl=https%3A%2F%2Fwww.bodywhys.ie%2Fwp-content%2Fuploads%2F2018%2F02%2FBW-Treatment-Guide-05.02.18.pdf&amp;docid=Uy27TknYxcxldM&amp;tbnid=p9mkURhX1PXOKM%3A&amp;vet=10ahUKEwiN_dCbsaLiAhUvVBUIHVFxC7kQMwhIKAgwCA..i&amp;w=456&amp;h=197&amp;bih=935&amp;biw=1920&amp;q=national%20clinical%20programme&amp;ved=0ahUKEwiN_dCbsaLiAhUvVBUIHVFxC7kQMwhIKAgwCA&amp;iact=mrc&amp;uact=8"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2867EC6EDC94DBB7E472C93059A6E" ma:contentTypeVersion="6" ma:contentTypeDescription="Create a new document." ma:contentTypeScope="" ma:versionID="615e1070a3d1eaeb7cbdbd11c1a37812">
  <xsd:schema xmlns:xsd="http://www.w3.org/2001/XMLSchema" xmlns:xs="http://www.w3.org/2001/XMLSchema" xmlns:p="http://schemas.microsoft.com/office/2006/metadata/properties" xmlns:ns3="34cf49eb-8ab6-406d-9fe3-ca39f337af51" targetNamespace="http://schemas.microsoft.com/office/2006/metadata/properties" ma:root="true" ma:fieldsID="69cd24836f7be64e1de5bdaad5ae9a92" ns3:_="">
    <xsd:import namespace="34cf49eb-8ab6-406d-9fe3-ca39f337a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49eb-8ab6-406d-9fe3-ca39f337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0C4F1-C660-4563-85FC-EE3BEADB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49eb-8ab6-406d-9fe3-ca39f337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384B-9611-437A-AEB1-11B4A6D243D5}">
  <ds:schemaRefs>
    <ds:schemaRef ds:uri="http://schemas.microsoft.com/sharepoint/v3/contenttype/forms"/>
  </ds:schemaRefs>
</ds:datastoreItem>
</file>

<file path=customXml/itemProps3.xml><?xml version="1.0" encoding="utf-8"?>
<ds:datastoreItem xmlns:ds="http://schemas.openxmlformats.org/officeDocument/2006/customXml" ds:itemID="{53ED2C99-9D49-4CC9-BAB9-38DD5954B097}">
  <ds:schemaRefs>
    <ds:schemaRef ds:uri="http://schemas.openxmlformats.org/package/2006/metadata/core-properties"/>
    <ds:schemaRef ds:uri="http://purl.org/dc/dcmitype/"/>
    <ds:schemaRef ds:uri="http://schemas.microsoft.com/office/2006/documentManagement/types"/>
    <ds:schemaRef ds:uri="http://www.w3.org/XML/1998/namespace"/>
    <ds:schemaRef ds:uri="34cf49eb-8ab6-406d-9fe3-ca39f337af51"/>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 Kenny</dc:creator>
  <cp:keywords/>
  <dc:description/>
  <cp:lastModifiedBy>Office Administrator</cp:lastModifiedBy>
  <cp:revision>2</cp:revision>
  <dcterms:created xsi:type="dcterms:W3CDTF">2019-07-26T11:02:00Z</dcterms:created>
  <dcterms:modified xsi:type="dcterms:W3CDTF">2019-07-26T11:02:00Z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0x010100CC52867EC6EDC94DBB7E472C93059A6E</vt:lpwstr>
  </property>
</Properties>
</file>